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E73BD" w14:textId="77777777" w:rsidR="00990ADA" w:rsidRPr="00D50D4A" w:rsidRDefault="00990ADA" w:rsidP="00C9413C">
      <w:pPr>
        <w:spacing w:after="0" w:line="240" w:lineRule="auto"/>
        <w:rPr>
          <w:b/>
          <w:bCs/>
          <w:sz w:val="36"/>
          <w:szCs w:val="36"/>
          <w:lang w:eastAsia="en-GB"/>
        </w:rPr>
      </w:pPr>
      <w:r>
        <w:rPr>
          <w:b/>
          <w:bCs/>
          <w:sz w:val="36"/>
          <w:szCs w:val="36"/>
          <w:lang w:eastAsia="en-GB"/>
        </w:rPr>
        <w:t>COVID-19</w:t>
      </w:r>
      <w:r>
        <w:rPr>
          <w:b/>
          <w:bCs/>
          <w:sz w:val="36"/>
          <w:szCs w:val="36"/>
          <w:lang w:eastAsia="en-GB"/>
        </w:rPr>
        <w:br/>
      </w:r>
      <w:r w:rsidRPr="00D50D4A">
        <w:rPr>
          <w:b/>
          <w:bCs/>
          <w:sz w:val="36"/>
          <w:szCs w:val="36"/>
          <w:lang w:eastAsia="en-GB"/>
        </w:rPr>
        <w:t>Notice to Self Employed Workers</w:t>
      </w:r>
    </w:p>
    <w:p w14:paraId="510D1EDA" w14:textId="77777777" w:rsidR="00C9413C" w:rsidRDefault="00C9413C" w:rsidP="00C9413C">
      <w:pPr>
        <w:spacing w:after="0" w:line="240" w:lineRule="auto"/>
        <w:rPr>
          <w:rFonts w:cs="Calibri"/>
          <w:b/>
          <w:bCs/>
          <w:sz w:val="24"/>
          <w:szCs w:val="24"/>
          <w:lang w:eastAsia="en-GB"/>
        </w:rPr>
      </w:pPr>
    </w:p>
    <w:p w14:paraId="379B1033" w14:textId="1C5DAEF1" w:rsidR="00990ADA" w:rsidRPr="002C7298" w:rsidRDefault="00990ADA" w:rsidP="00C9413C">
      <w:pPr>
        <w:spacing w:after="0" w:line="240" w:lineRule="auto"/>
        <w:rPr>
          <w:rFonts w:cs="Calibri"/>
          <w:b/>
          <w:bCs/>
          <w:sz w:val="24"/>
          <w:szCs w:val="24"/>
          <w:lang w:eastAsia="en-GB"/>
        </w:rPr>
      </w:pPr>
      <w:r w:rsidRPr="002C7298">
        <w:rPr>
          <w:rFonts w:cs="Calibri"/>
          <w:b/>
          <w:bCs/>
          <w:sz w:val="24"/>
          <w:szCs w:val="24"/>
          <w:lang w:eastAsia="en-GB"/>
        </w:rPr>
        <w:t>Managing risks related to COVID-19</w:t>
      </w:r>
    </w:p>
    <w:p w14:paraId="20FE508A" w14:textId="77777777" w:rsidR="00C9413C" w:rsidRDefault="00C9413C" w:rsidP="00C9413C">
      <w:pPr>
        <w:spacing w:after="0" w:line="240" w:lineRule="auto"/>
        <w:rPr>
          <w:rFonts w:cs="Calibri"/>
          <w:lang w:eastAsia="en-GB"/>
        </w:rPr>
      </w:pPr>
    </w:p>
    <w:p w14:paraId="52C935A4" w14:textId="43AEB90F" w:rsidR="00990ADA" w:rsidRDefault="00990ADA" w:rsidP="00C9413C">
      <w:pPr>
        <w:spacing w:after="0" w:line="240" w:lineRule="auto"/>
        <w:rPr>
          <w:rFonts w:cs="Calibri"/>
          <w:lang w:eastAsia="en-GB"/>
        </w:rPr>
      </w:pPr>
      <w:r>
        <w:rPr>
          <w:rFonts w:cs="Calibri"/>
          <w:lang w:eastAsia="en-GB"/>
        </w:rPr>
        <w:t xml:space="preserve">This note is to provide advice to our self-employed site workers to help ensure that we can keep our people safe and our sites open for as long as possible.  </w:t>
      </w:r>
    </w:p>
    <w:p w14:paraId="51F943B3" w14:textId="77777777" w:rsidR="00C9413C" w:rsidRDefault="00C9413C" w:rsidP="00C9413C">
      <w:pPr>
        <w:spacing w:after="0" w:line="240" w:lineRule="auto"/>
        <w:rPr>
          <w:rFonts w:cs="Calibri"/>
          <w:lang w:eastAsia="en-GB"/>
        </w:rPr>
      </w:pPr>
    </w:p>
    <w:p w14:paraId="0C1BA880" w14:textId="507C774A" w:rsidR="00990ADA" w:rsidRDefault="00990ADA" w:rsidP="00C9413C">
      <w:pPr>
        <w:spacing w:after="0" w:line="240" w:lineRule="auto"/>
        <w:rPr>
          <w:rFonts w:cs="Calibri"/>
          <w:lang w:eastAsia="en-GB"/>
        </w:rPr>
      </w:pPr>
      <w:r>
        <w:rPr>
          <w:rFonts w:cs="Calibri"/>
          <w:lang w:eastAsia="en-GB"/>
        </w:rPr>
        <w:t xml:space="preserve">Clearly these are difficult times and there may come a day when we are asked to go into temporary shut-down, but this would put significant strain on our business and impact all workers.   In order to avoid disruption to sites, we are reminding all workers to adhere to the advice below.  If someone on site is diagnosed with the virus, not only do you run the risk of infecting co-workers, </w:t>
      </w:r>
      <w:r w:rsidR="00381DC5">
        <w:rPr>
          <w:rFonts w:cs="Calibri"/>
          <w:lang w:eastAsia="en-GB"/>
        </w:rPr>
        <w:t xml:space="preserve">but it </w:t>
      </w:r>
      <w:r>
        <w:rPr>
          <w:rFonts w:cs="Calibri"/>
          <w:lang w:eastAsia="en-GB"/>
        </w:rPr>
        <w:t>could lead to a site being shut down on a temporary basis - we hope to avoid this scenario if at all possible.</w:t>
      </w:r>
    </w:p>
    <w:p w14:paraId="3BCAD324" w14:textId="77777777" w:rsidR="00C9413C" w:rsidRDefault="00C9413C" w:rsidP="00C9413C">
      <w:pPr>
        <w:spacing w:after="0" w:line="240" w:lineRule="auto"/>
        <w:rPr>
          <w:rFonts w:cs="Calibri"/>
          <w:lang w:eastAsia="en-GB"/>
        </w:rPr>
      </w:pPr>
    </w:p>
    <w:p w14:paraId="1C1BFAC3" w14:textId="6F12DF19" w:rsidR="00990ADA" w:rsidRDefault="00990ADA" w:rsidP="00C9413C">
      <w:pPr>
        <w:spacing w:after="0" w:line="240" w:lineRule="auto"/>
        <w:rPr>
          <w:rFonts w:cs="Calibri"/>
          <w:lang w:eastAsia="en-GB"/>
        </w:rPr>
      </w:pPr>
      <w:r>
        <w:rPr>
          <w:rFonts w:cs="Calibri"/>
          <w:lang w:eastAsia="en-GB"/>
        </w:rPr>
        <w:t>We appreciate that the decision to self-isolate is a particularly difficult decision for those working on self-employed contracts but, where the temptation has traditionally been to “soldier on” through illness, in these unprecedented times, we must ask you to adhere strictly to official advice and ensure that you self-isolate and do not report to site:</w:t>
      </w:r>
    </w:p>
    <w:p w14:paraId="4205A5D0" w14:textId="77777777" w:rsidR="00C9413C" w:rsidRDefault="00C9413C" w:rsidP="00C9413C">
      <w:pPr>
        <w:spacing w:after="0" w:line="240" w:lineRule="auto"/>
        <w:rPr>
          <w:rFonts w:cs="Calibri"/>
          <w:lang w:eastAsia="en-GB"/>
        </w:rPr>
      </w:pPr>
    </w:p>
    <w:p w14:paraId="786FD085" w14:textId="77777777" w:rsidR="00990ADA" w:rsidRDefault="00990ADA" w:rsidP="00C9413C">
      <w:pPr>
        <w:pStyle w:val="ListParagraph"/>
        <w:numPr>
          <w:ilvl w:val="0"/>
          <w:numId w:val="1"/>
        </w:numPr>
        <w:spacing w:after="0" w:line="240" w:lineRule="auto"/>
        <w:rPr>
          <w:rFonts w:cs="Calibri"/>
          <w:lang w:eastAsia="en-GB"/>
        </w:rPr>
      </w:pPr>
      <w:r>
        <w:rPr>
          <w:rFonts w:cs="Calibri"/>
          <w:lang w:eastAsia="en-GB"/>
        </w:rPr>
        <w:t xml:space="preserve">For Seven Days (from the time your symptoms started) if you </w:t>
      </w:r>
      <w:r w:rsidRPr="00390164">
        <w:rPr>
          <w:rFonts w:cs="Calibri"/>
          <w:lang w:eastAsia="en-GB"/>
        </w:rPr>
        <w:t xml:space="preserve">have </w:t>
      </w:r>
      <w:r>
        <w:rPr>
          <w:rFonts w:cs="Calibri"/>
          <w:lang w:eastAsia="en-GB"/>
        </w:rPr>
        <w:t xml:space="preserve">any </w:t>
      </w:r>
      <w:r w:rsidRPr="00390164">
        <w:rPr>
          <w:rFonts w:cs="Calibri"/>
          <w:lang w:eastAsia="en-GB"/>
        </w:rPr>
        <w:t>symptoms of coronavirus illness (COVID-19), however mild</w:t>
      </w:r>
    </w:p>
    <w:p w14:paraId="749F7BAB" w14:textId="77777777" w:rsidR="00990ADA" w:rsidRPr="00390164" w:rsidRDefault="00990ADA" w:rsidP="00C9413C">
      <w:pPr>
        <w:pStyle w:val="ListParagraph"/>
        <w:numPr>
          <w:ilvl w:val="0"/>
          <w:numId w:val="1"/>
        </w:numPr>
        <w:spacing w:after="0" w:line="240" w:lineRule="auto"/>
        <w:rPr>
          <w:rFonts w:cs="Calibri"/>
          <w:lang w:eastAsia="en-GB"/>
        </w:rPr>
      </w:pPr>
      <w:r>
        <w:rPr>
          <w:rFonts w:cs="Calibri"/>
          <w:lang w:eastAsia="en-GB"/>
        </w:rPr>
        <w:t>For Fourteen Days i</w:t>
      </w:r>
      <w:r w:rsidRPr="00390164">
        <w:rPr>
          <w:rFonts w:cs="Calibri"/>
          <w:lang w:eastAsia="en-GB"/>
        </w:rPr>
        <w:t>f you live with others and you or one of them have symptoms of coronavirus</w:t>
      </w:r>
      <w:r>
        <w:rPr>
          <w:rFonts w:cs="Calibri"/>
          <w:lang w:eastAsia="en-GB"/>
        </w:rPr>
        <w:t>.  In this case</w:t>
      </w:r>
      <w:r w:rsidRPr="00390164">
        <w:rPr>
          <w:rFonts w:cs="Calibri"/>
          <w:lang w:eastAsia="en-GB"/>
        </w:rPr>
        <w:t xml:space="preserve"> then all household members must stay at home and not leave the house for 14 days. The 14-day period starts from the day when the first person in the house became ill.</w:t>
      </w:r>
    </w:p>
    <w:p w14:paraId="1DBEAE9D" w14:textId="77777777" w:rsidR="00C9413C" w:rsidRDefault="00C9413C" w:rsidP="00C9413C">
      <w:pPr>
        <w:spacing w:after="0" w:line="240" w:lineRule="auto"/>
        <w:rPr>
          <w:rFonts w:cs="Calibri"/>
          <w:lang w:eastAsia="en-GB"/>
        </w:rPr>
      </w:pPr>
    </w:p>
    <w:p w14:paraId="25584AFB" w14:textId="6DB6ED68" w:rsidR="00990ADA" w:rsidRDefault="00990ADA" w:rsidP="00C9413C">
      <w:pPr>
        <w:spacing w:after="0" w:line="240" w:lineRule="auto"/>
        <w:rPr>
          <w:rFonts w:cs="Calibri"/>
          <w:lang w:eastAsia="en-GB"/>
        </w:rPr>
      </w:pPr>
      <w:r>
        <w:rPr>
          <w:rFonts w:cs="Calibri"/>
          <w:lang w:eastAsia="en-GB"/>
        </w:rPr>
        <w:t xml:space="preserve">This is essential to helping us keep sites open and ensuring we keep as many people working and earning for as long as possible.  </w:t>
      </w:r>
    </w:p>
    <w:p w14:paraId="4A65AB05" w14:textId="77777777" w:rsidR="00C9413C" w:rsidRDefault="00C9413C" w:rsidP="00C9413C">
      <w:pPr>
        <w:spacing w:after="0" w:line="240" w:lineRule="auto"/>
        <w:rPr>
          <w:rFonts w:cs="Calibri"/>
          <w:b/>
          <w:bCs/>
          <w:sz w:val="24"/>
          <w:szCs w:val="24"/>
          <w:lang w:eastAsia="en-GB"/>
        </w:rPr>
      </w:pPr>
    </w:p>
    <w:p w14:paraId="47413C66" w14:textId="373D6C04" w:rsidR="00990ADA" w:rsidRPr="002C7298" w:rsidRDefault="00990ADA" w:rsidP="00C9413C">
      <w:pPr>
        <w:spacing w:after="0" w:line="240" w:lineRule="auto"/>
        <w:rPr>
          <w:rFonts w:cs="Calibri"/>
          <w:b/>
          <w:bCs/>
          <w:sz w:val="24"/>
          <w:szCs w:val="24"/>
          <w:lang w:eastAsia="en-GB"/>
        </w:rPr>
      </w:pPr>
      <w:r w:rsidRPr="002C7298">
        <w:rPr>
          <w:rFonts w:cs="Calibri"/>
          <w:b/>
          <w:bCs/>
          <w:sz w:val="24"/>
          <w:szCs w:val="24"/>
          <w:lang w:eastAsia="en-GB"/>
        </w:rPr>
        <w:t xml:space="preserve">Advice on Symptoms </w:t>
      </w:r>
    </w:p>
    <w:p w14:paraId="109BCA5B" w14:textId="77777777" w:rsidR="00C9413C" w:rsidRDefault="00C9413C" w:rsidP="00C9413C">
      <w:pPr>
        <w:spacing w:after="0" w:line="240" w:lineRule="auto"/>
        <w:rPr>
          <w:rFonts w:cs="Calibri"/>
          <w:lang w:eastAsia="en-GB"/>
        </w:rPr>
      </w:pPr>
    </w:p>
    <w:p w14:paraId="2CB6FE41" w14:textId="329170A9" w:rsidR="00990ADA" w:rsidRDefault="00990ADA" w:rsidP="00C9413C">
      <w:pPr>
        <w:spacing w:after="0" w:line="240" w:lineRule="auto"/>
        <w:rPr>
          <w:rFonts w:cs="Calibri"/>
          <w:lang w:eastAsia="en-GB"/>
        </w:rPr>
      </w:pPr>
      <w:r w:rsidRPr="00F3064B">
        <w:rPr>
          <w:rFonts w:cs="Calibri"/>
          <w:lang w:eastAsia="en-GB"/>
        </w:rPr>
        <w:t xml:space="preserve">The symptoms </w:t>
      </w:r>
      <w:r>
        <w:rPr>
          <w:rFonts w:cs="Calibri"/>
          <w:lang w:eastAsia="en-GB"/>
        </w:rPr>
        <w:t xml:space="preserve">to be </w:t>
      </w:r>
      <w:proofErr w:type="gramStart"/>
      <w:r>
        <w:rPr>
          <w:rFonts w:cs="Calibri"/>
          <w:lang w:eastAsia="en-GB"/>
        </w:rPr>
        <w:t>alert</w:t>
      </w:r>
      <w:proofErr w:type="gramEnd"/>
      <w:r>
        <w:rPr>
          <w:rFonts w:cs="Calibri"/>
          <w:lang w:eastAsia="en-GB"/>
        </w:rPr>
        <w:t xml:space="preserve"> to are</w:t>
      </w:r>
      <w:r w:rsidRPr="00F3064B">
        <w:rPr>
          <w:rFonts w:cs="Calibri"/>
          <w:lang w:eastAsia="en-GB"/>
        </w:rPr>
        <w:t>:</w:t>
      </w:r>
    </w:p>
    <w:p w14:paraId="63EFA3E5" w14:textId="77777777" w:rsidR="00C9413C" w:rsidRPr="00F3064B" w:rsidRDefault="00C9413C" w:rsidP="00C9413C">
      <w:pPr>
        <w:spacing w:after="0" w:line="240" w:lineRule="auto"/>
        <w:rPr>
          <w:rFonts w:cs="Calibri"/>
          <w:lang w:eastAsia="en-GB"/>
        </w:rPr>
      </w:pPr>
    </w:p>
    <w:p w14:paraId="0344DE5B" w14:textId="77777777" w:rsidR="00990ADA" w:rsidRPr="00F3064B" w:rsidRDefault="00990ADA" w:rsidP="00C9413C">
      <w:pPr>
        <w:pStyle w:val="ListParagraph"/>
        <w:numPr>
          <w:ilvl w:val="0"/>
          <w:numId w:val="2"/>
        </w:numPr>
        <w:spacing w:after="0" w:line="240" w:lineRule="auto"/>
        <w:rPr>
          <w:rFonts w:cs="Calibri"/>
          <w:lang w:eastAsia="en-GB"/>
        </w:rPr>
      </w:pPr>
      <w:r w:rsidRPr="00F3064B">
        <w:rPr>
          <w:rFonts w:cs="Calibri"/>
          <w:lang w:eastAsia="en-GB"/>
        </w:rPr>
        <w:t>cough</w:t>
      </w:r>
    </w:p>
    <w:p w14:paraId="0412FB44" w14:textId="77777777" w:rsidR="00990ADA" w:rsidRPr="00F3064B" w:rsidRDefault="00990ADA" w:rsidP="00C9413C">
      <w:pPr>
        <w:pStyle w:val="ListParagraph"/>
        <w:numPr>
          <w:ilvl w:val="0"/>
          <w:numId w:val="2"/>
        </w:numPr>
        <w:spacing w:after="0" w:line="240" w:lineRule="auto"/>
        <w:rPr>
          <w:rFonts w:cs="Calibri"/>
          <w:lang w:eastAsia="en-GB"/>
        </w:rPr>
      </w:pPr>
      <w:r w:rsidRPr="00F3064B">
        <w:rPr>
          <w:rFonts w:cs="Calibri"/>
          <w:lang w:eastAsia="en-GB"/>
        </w:rPr>
        <w:t>difficulty in breathing</w:t>
      </w:r>
    </w:p>
    <w:p w14:paraId="673E07A4" w14:textId="77777777" w:rsidR="00990ADA" w:rsidRDefault="00990ADA" w:rsidP="00C9413C">
      <w:pPr>
        <w:pStyle w:val="ListParagraph"/>
        <w:numPr>
          <w:ilvl w:val="0"/>
          <w:numId w:val="2"/>
        </w:numPr>
        <w:spacing w:after="0" w:line="240" w:lineRule="auto"/>
        <w:rPr>
          <w:rFonts w:cs="Calibri"/>
          <w:lang w:eastAsia="en-GB"/>
        </w:rPr>
      </w:pPr>
      <w:r w:rsidRPr="00F3064B">
        <w:rPr>
          <w:rFonts w:cs="Calibri"/>
          <w:lang w:eastAsia="en-GB"/>
        </w:rPr>
        <w:t>fever</w:t>
      </w:r>
    </w:p>
    <w:p w14:paraId="7C8C0D81" w14:textId="77777777" w:rsidR="00C9413C" w:rsidRDefault="00C9413C" w:rsidP="00C9413C">
      <w:pPr>
        <w:spacing w:after="0" w:line="240" w:lineRule="auto"/>
        <w:rPr>
          <w:rFonts w:cs="Calibri"/>
          <w:lang w:eastAsia="en-GB"/>
        </w:rPr>
      </w:pPr>
    </w:p>
    <w:p w14:paraId="51B8084B" w14:textId="7B6F6BEB" w:rsidR="00990ADA" w:rsidRPr="004571B4" w:rsidRDefault="00990ADA" w:rsidP="00C9413C">
      <w:pPr>
        <w:spacing w:after="0" w:line="240" w:lineRule="auto"/>
        <w:rPr>
          <w:rFonts w:cs="Calibri"/>
          <w:lang w:eastAsia="en-GB"/>
        </w:rPr>
      </w:pPr>
      <w:r>
        <w:rPr>
          <w:rFonts w:cs="Calibri"/>
          <w:lang w:eastAsia="en-GB"/>
        </w:rPr>
        <w:t xml:space="preserve">If you exhibit any of these symptoms, no matter how mild, please follow the advice above.  </w:t>
      </w:r>
    </w:p>
    <w:p w14:paraId="23E78057" w14:textId="77777777" w:rsidR="00C9413C" w:rsidRDefault="00C9413C" w:rsidP="00C9413C">
      <w:pPr>
        <w:spacing w:after="0" w:line="240" w:lineRule="auto"/>
        <w:rPr>
          <w:rFonts w:cs="Calibri"/>
          <w:b/>
          <w:bCs/>
          <w:sz w:val="24"/>
          <w:szCs w:val="24"/>
          <w:lang w:eastAsia="en-GB"/>
        </w:rPr>
      </w:pPr>
    </w:p>
    <w:p w14:paraId="1C22FB1E" w14:textId="23EF06E0" w:rsidR="00990ADA" w:rsidRPr="002C7298" w:rsidRDefault="00990ADA" w:rsidP="00C9413C">
      <w:pPr>
        <w:spacing w:after="0" w:line="240" w:lineRule="auto"/>
        <w:rPr>
          <w:rFonts w:cs="Calibri"/>
          <w:b/>
          <w:bCs/>
          <w:sz w:val="24"/>
          <w:szCs w:val="24"/>
          <w:lang w:eastAsia="en-GB"/>
        </w:rPr>
      </w:pPr>
      <w:r w:rsidRPr="002C7298">
        <w:rPr>
          <w:rFonts w:cs="Calibri"/>
          <w:b/>
          <w:bCs/>
          <w:sz w:val="24"/>
          <w:szCs w:val="24"/>
          <w:lang w:eastAsia="en-GB"/>
        </w:rPr>
        <w:t>Avoiding Infection</w:t>
      </w:r>
    </w:p>
    <w:p w14:paraId="3CE22BAD" w14:textId="77777777" w:rsidR="00C9413C" w:rsidRDefault="00C9413C" w:rsidP="00C9413C">
      <w:pPr>
        <w:spacing w:after="0" w:line="240" w:lineRule="auto"/>
        <w:rPr>
          <w:rFonts w:cs="Calibri"/>
          <w:lang w:eastAsia="en-GB"/>
        </w:rPr>
      </w:pPr>
    </w:p>
    <w:p w14:paraId="05086786" w14:textId="4BB266F6" w:rsidR="00990ADA" w:rsidRDefault="00990ADA" w:rsidP="00C9413C">
      <w:pPr>
        <w:spacing w:after="0" w:line="240" w:lineRule="auto"/>
        <w:rPr>
          <w:rFonts w:cs="Calibri"/>
          <w:lang w:eastAsia="en-GB"/>
        </w:rPr>
      </w:pPr>
      <w:r w:rsidRPr="00F3064B">
        <w:rPr>
          <w:rFonts w:cs="Calibri"/>
          <w:lang w:eastAsia="en-GB"/>
        </w:rPr>
        <w:t>Public Health England (PHE) recommends that the following general cold and flu precautions are taken to help prevent people from catching and spreading COVID-19:</w:t>
      </w:r>
    </w:p>
    <w:p w14:paraId="1624C06A" w14:textId="77777777" w:rsidR="00C9413C" w:rsidRPr="00F3064B" w:rsidRDefault="00C9413C" w:rsidP="00C9413C">
      <w:pPr>
        <w:spacing w:after="0" w:line="240" w:lineRule="auto"/>
        <w:rPr>
          <w:rFonts w:cs="Calibri"/>
          <w:lang w:eastAsia="en-GB"/>
        </w:rPr>
      </w:pPr>
    </w:p>
    <w:p w14:paraId="2E7826F2" w14:textId="77777777" w:rsidR="00990ADA" w:rsidRPr="00F3064B" w:rsidRDefault="00990ADA" w:rsidP="00C9413C">
      <w:pPr>
        <w:pStyle w:val="ListParagraph"/>
        <w:numPr>
          <w:ilvl w:val="0"/>
          <w:numId w:val="3"/>
        </w:numPr>
        <w:spacing w:after="0" w:line="240" w:lineRule="auto"/>
        <w:rPr>
          <w:rFonts w:cs="Calibri"/>
          <w:lang w:eastAsia="en-GB"/>
        </w:rPr>
      </w:pPr>
      <w:r w:rsidRPr="00F3064B">
        <w:rPr>
          <w:rFonts w:cs="Calibri"/>
          <w:lang w:eastAsia="en-GB"/>
        </w:rPr>
        <w:t xml:space="preserve">cover your mouth and nose with a tissue or your sleeve (not your hands) when you cough or sneeze. See </w:t>
      </w:r>
      <w:hyperlink r:id="rId11" w:history="1">
        <w:r w:rsidRPr="00F3064B">
          <w:rPr>
            <w:rStyle w:val="Hyperlink"/>
            <w:rFonts w:cs="Calibri"/>
            <w:lang w:eastAsia="en-GB"/>
          </w:rPr>
          <w:t>Catch it, Bin it, Kill it</w:t>
        </w:r>
      </w:hyperlink>
      <w:r w:rsidRPr="00F3064B">
        <w:rPr>
          <w:rFonts w:cs="Calibri"/>
          <w:lang w:eastAsia="en-GB"/>
        </w:rPr>
        <w:t xml:space="preserve"> </w:t>
      </w:r>
    </w:p>
    <w:p w14:paraId="527ACC48" w14:textId="77777777" w:rsidR="00990ADA" w:rsidRPr="00F3064B" w:rsidRDefault="00990ADA" w:rsidP="00C9413C">
      <w:pPr>
        <w:pStyle w:val="ListParagraph"/>
        <w:numPr>
          <w:ilvl w:val="0"/>
          <w:numId w:val="3"/>
        </w:numPr>
        <w:spacing w:after="0" w:line="240" w:lineRule="auto"/>
        <w:rPr>
          <w:rFonts w:cs="Calibri"/>
          <w:lang w:eastAsia="en-GB"/>
        </w:rPr>
      </w:pPr>
      <w:r w:rsidRPr="00F3064B">
        <w:rPr>
          <w:rFonts w:cs="Calibri"/>
          <w:lang w:eastAsia="en-GB"/>
        </w:rPr>
        <w:t>put used tissues in the bin straight away</w:t>
      </w:r>
    </w:p>
    <w:p w14:paraId="4BFBD31A" w14:textId="77777777" w:rsidR="00990ADA" w:rsidRPr="00F3064B" w:rsidRDefault="00990ADA" w:rsidP="00C9413C">
      <w:pPr>
        <w:pStyle w:val="ListParagraph"/>
        <w:numPr>
          <w:ilvl w:val="0"/>
          <w:numId w:val="3"/>
        </w:numPr>
        <w:spacing w:after="0" w:line="240" w:lineRule="auto"/>
        <w:rPr>
          <w:rFonts w:cs="Calibri"/>
          <w:lang w:eastAsia="en-GB"/>
        </w:rPr>
      </w:pPr>
      <w:r w:rsidRPr="00F3064B">
        <w:rPr>
          <w:rFonts w:cs="Calibri"/>
          <w:lang w:eastAsia="en-GB"/>
        </w:rPr>
        <w:t xml:space="preserve">wash your hands with soap and water often – use hand sanitiser gel if soap and water are not available. See </w:t>
      </w:r>
      <w:hyperlink r:id="rId12" w:history="1">
        <w:r w:rsidRPr="00F3064B">
          <w:rPr>
            <w:rStyle w:val="Hyperlink"/>
            <w:rFonts w:cs="Calibri"/>
            <w:lang w:eastAsia="en-GB"/>
          </w:rPr>
          <w:t>hand washing guidance</w:t>
        </w:r>
      </w:hyperlink>
      <w:r w:rsidRPr="00F3064B">
        <w:rPr>
          <w:rFonts w:cs="Calibri"/>
          <w:lang w:eastAsia="en-GB"/>
        </w:rPr>
        <w:t xml:space="preserve"> </w:t>
      </w:r>
    </w:p>
    <w:p w14:paraId="16DE6A55" w14:textId="77777777" w:rsidR="00990ADA" w:rsidRPr="00F3064B" w:rsidRDefault="00990ADA" w:rsidP="00C9413C">
      <w:pPr>
        <w:pStyle w:val="ListParagraph"/>
        <w:numPr>
          <w:ilvl w:val="0"/>
          <w:numId w:val="3"/>
        </w:numPr>
        <w:spacing w:after="0" w:line="240" w:lineRule="auto"/>
        <w:rPr>
          <w:rFonts w:cs="Calibri"/>
          <w:lang w:eastAsia="en-GB"/>
        </w:rPr>
      </w:pPr>
      <w:r w:rsidRPr="00F3064B">
        <w:rPr>
          <w:rFonts w:cs="Calibri"/>
          <w:lang w:eastAsia="en-GB"/>
        </w:rPr>
        <w:lastRenderedPageBreak/>
        <w:t>try to avoid close contact with people who are unwell</w:t>
      </w:r>
      <w:r>
        <w:rPr>
          <w:rFonts w:cs="Calibri"/>
          <w:lang w:eastAsia="en-GB"/>
        </w:rPr>
        <w:t xml:space="preserve"> </w:t>
      </w:r>
      <w:r w:rsidRPr="00F3064B">
        <w:rPr>
          <w:rFonts w:cs="Calibri"/>
          <w:lang w:eastAsia="en-GB"/>
        </w:rPr>
        <w:t xml:space="preserve">(wherever possible we </w:t>
      </w:r>
      <w:proofErr w:type="gramStart"/>
      <w:r w:rsidRPr="00F3064B">
        <w:rPr>
          <w:rFonts w:cs="Calibri"/>
          <w:lang w:eastAsia="en-GB"/>
        </w:rPr>
        <w:t>ask you to avoid physical contact with</w:t>
      </w:r>
      <w:r>
        <w:rPr>
          <w:rFonts w:cs="Calibri"/>
          <w:lang w:eastAsia="en-GB"/>
        </w:rPr>
        <w:t xml:space="preserve"> </w:t>
      </w:r>
      <w:r w:rsidRPr="00F3064B">
        <w:rPr>
          <w:rFonts w:cs="Calibri"/>
          <w:lang w:eastAsia="en-GB"/>
        </w:rPr>
        <w:t>and maintain 2m working distance from colleagues at all times</w:t>
      </w:r>
      <w:proofErr w:type="gramEnd"/>
      <w:r w:rsidRPr="00F3064B">
        <w:rPr>
          <w:rFonts w:cs="Calibri"/>
          <w:lang w:eastAsia="en-GB"/>
        </w:rPr>
        <w:t xml:space="preserve">) </w:t>
      </w:r>
    </w:p>
    <w:p w14:paraId="6DA20935" w14:textId="77777777" w:rsidR="00990ADA" w:rsidRPr="00F3064B" w:rsidRDefault="00990ADA" w:rsidP="00C9413C">
      <w:pPr>
        <w:pStyle w:val="ListParagraph"/>
        <w:numPr>
          <w:ilvl w:val="0"/>
          <w:numId w:val="3"/>
        </w:numPr>
        <w:spacing w:after="0" w:line="240" w:lineRule="auto"/>
        <w:rPr>
          <w:rFonts w:cs="Calibri"/>
          <w:lang w:eastAsia="en-GB"/>
        </w:rPr>
      </w:pPr>
      <w:r w:rsidRPr="00F3064B">
        <w:rPr>
          <w:rFonts w:cs="Calibri"/>
          <w:lang w:eastAsia="en-GB"/>
        </w:rPr>
        <w:t>clean and disinfect frequently touched objects and surfaces</w:t>
      </w:r>
    </w:p>
    <w:p w14:paraId="7C481748" w14:textId="77777777" w:rsidR="00990ADA" w:rsidRPr="00F3064B" w:rsidRDefault="00990ADA" w:rsidP="00C9413C">
      <w:pPr>
        <w:pStyle w:val="ListParagraph"/>
        <w:numPr>
          <w:ilvl w:val="0"/>
          <w:numId w:val="3"/>
        </w:numPr>
        <w:spacing w:after="0" w:line="240" w:lineRule="auto"/>
        <w:rPr>
          <w:rFonts w:cs="Calibri"/>
          <w:lang w:eastAsia="en-GB"/>
        </w:rPr>
      </w:pPr>
      <w:r w:rsidRPr="00F3064B">
        <w:rPr>
          <w:rFonts w:cs="Calibri"/>
          <w:lang w:eastAsia="en-GB"/>
        </w:rPr>
        <w:t>do not touch your eyes, nose or mouth if your hands are not clean</w:t>
      </w:r>
    </w:p>
    <w:p w14:paraId="74B22E0C" w14:textId="77777777" w:rsidR="00990ADA" w:rsidRPr="00F3064B" w:rsidRDefault="00990ADA" w:rsidP="00C9413C">
      <w:pPr>
        <w:pStyle w:val="ListParagraph"/>
        <w:numPr>
          <w:ilvl w:val="0"/>
          <w:numId w:val="3"/>
        </w:numPr>
        <w:spacing w:after="0" w:line="240" w:lineRule="auto"/>
        <w:rPr>
          <w:rFonts w:cs="Calibri"/>
          <w:lang w:eastAsia="en-GB"/>
        </w:rPr>
      </w:pPr>
      <w:r w:rsidRPr="00F3064B">
        <w:rPr>
          <w:rFonts w:cs="Calibri"/>
          <w:lang w:eastAsia="en-GB"/>
        </w:rPr>
        <w:t xml:space="preserve">If you are worried about symptoms, please call NHS 111. </w:t>
      </w:r>
    </w:p>
    <w:p w14:paraId="783C0B7B" w14:textId="77777777" w:rsidR="00C9413C" w:rsidRDefault="00C9413C" w:rsidP="00C9413C">
      <w:pPr>
        <w:spacing w:after="0" w:line="240" w:lineRule="auto"/>
        <w:rPr>
          <w:rFonts w:cs="Calibri"/>
          <w:b/>
          <w:bCs/>
          <w:sz w:val="24"/>
          <w:szCs w:val="24"/>
          <w:lang w:eastAsia="en-GB"/>
        </w:rPr>
      </w:pPr>
    </w:p>
    <w:p w14:paraId="729D7D2A" w14:textId="1AF65C35" w:rsidR="00990ADA" w:rsidRPr="002C7298" w:rsidRDefault="00990ADA" w:rsidP="00C9413C">
      <w:pPr>
        <w:spacing w:after="0" w:line="240" w:lineRule="auto"/>
        <w:rPr>
          <w:rFonts w:cs="Calibri"/>
          <w:b/>
          <w:bCs/>
          <w:sz w:val="24"/>
          <w:szCs w:val="24"/>
          <w:lang w:eastAsia="en-GB"/>
        </w:rPr>
      </w:pPr>
      <w:r w:rsidRPr="002C7298">
        <w:rPr>
          <w:rFonts w:cs="Calibri"/>
          <w:b/>
          <w:bCs/>
          <w:sz w:val="24"/>
          <w:szCs w:val="24"/>
          <w:lang w:eastAsia="en-GB"/>
        </w:rPr>
        <w:t>Be vigilant</w:t>
      </w:r>
    </w:p>
    <w:p w14:paraId="7F602566" w14:textId="77777777" w:rsidR="00C9413C" w:rsidRDefault="00C9413C" w:rsidP="00C9413C">
      <w:pPr>
        <w:spacing w:after="0" w:line="240" w:lineRule="auto"/>
        <w:rPr>
          <w:rFonts w:cs="Calibri"/>
          <w:lang w:eastAsia="en-GB"/>
        </w:rPr>
      </w:pPr>
    </w:p>
    <w:p w14:paraId="528977C1" w14:textId="4ED2930C" w:rsidR="00990ADA" w:rsidRDefault="00990ADA" w:rsidP="00C9413C">
      <w:pPr>
        <w:spacing w:after="0" w:line="240" w:lineRule="auto"/>
        <w:rPr>
          <w:rFonts w:cs="Calibri"/>
          <w:lang w:eastAsia="en-GB"/>
        </w:rPr>
      </w:pPr>
      <w:r>
        <w:rPr>
          <w:rFonts w:cs="Calibri"/>
          <w:lang w:eastAsia="en-GB"/>
        </w:rPr>
        <w:t>If you are concerned about the health of a colleague, we ask you not to confront them directly, but to adhere strictly to social distancing recommendations and report to a supervisor who will take proportionate action.</w:t>
      </w:r>
      <w:r w:rsidR="001819BD">
        <w:rPr>
          <w:rFonts w:cs="Calibri"/>
          <w:lang w:eastAsia="en-GB"/>
        </w:rPr>
        <w:t xml:space="preserve">  W</w:t>
      </w:r>
      <w:r>
        <w:rPr>
          <w:rFonts w:cs="Calibri"/>
          <w:lang w:eastAsia="en-GB"/>
        </w:rPr>
        <w:t xml:space="preserve">orkers exhibiting </w:t>
      </w:r>
      <w:r w:rsidR="001819BD">
        <w:rPr>
          <w:rFonts w:cs="Calibri"/>
          <w:lang w:eastAsia="en-GB"/>
        </w:rPr>
        <w:t xml:space="preserve">any of these </w:t>
      </w:r>
      <w:r>
        <w:rPr>
          <w:rFonts w:cs="Calibri"/>
          <w:lang w:eastAsia="en-GB"/>
        </w:rPr>
        <w:t>symptoms will be</w:t>
      </w:r>
      <w:r w:rsidR="0084194D" w:rsidRPr="0084194D">
        <w:rPr>
          <w:rFonts w:cs="Calibri"/>
          <w:lang w:eastAsia="en-GB"/>
        </w:rPr>
        <w:t xml:space="preserve"> sent home</w:t>
      </w:r>
      <w:r w:rsidR="001819BD">
        <w:rPr>
          <w:rFonts w:cs="Calibri"/>
          <w:lang w:eastAsia="en-GB"/>
        </w:rPr>
        <w:t xml:space="preserve">. </w:t>
      </w:r>
    </w:p>
    <w:p w14:paraId="70D64E18" w14:textId="77777777" w:rsidR="00C9413C" w:rsidRDefault="00C9413C" w:rsidP="00C9413C">
      <w:pPr>
        <w:spacing w:after="0" w:line="240" w:lineRule="auto"/>
        <w:rPr>
          <w:rFonts w:cs="Calibri"/>
          <w:b/>
          <w:bCs/>
          <w:sz w:val="24"/>
          <w:szCs w:val="24"/>
          <w:lang w:eastAsia="en-GB"/>
        </w:rPr>
      </w:pPr>
    </w:p>
    <w:p w14:paraId="38F6A9E4" w14:textId="0EC32E5D" w:rsidR="007F7343" w:rsidRPr="002C7298" w:rsidRDefault="007F7343" w:rsidP="00C9413C">
      <w:pPr>
        <w:spacing w:after="0" w:line="240" w:lineRule="auto"/>
        <w:rPr>
          <w:rFonts w:cs="Calibri"/>
          <w:b/>
          <w:bCs/>
          <w:sz w:val="24"/>
          <w:szCs w:val="24"/>
          <w:lang w:eastAsia="en-GB"/>
        </w:rPr>
      </w:pPr>
      <w:r w:rsidRPr="002C7298">
        <w:rPr>
          <w:rFonts w:cs="Calibri"/>
          <w:b/>
          <w:bCs/>
          <w:sz w:val="24"/>
          <w:szCs w:val="24"/>
          <w:lang w:eastAsia="en-GB"/>
        </w:rPr>
        <w:t>What is Self-Isolation</w:t>
      </w:r>
      <w:r w:rsidR="00C475DC" w:rsidRPr="002C7298">
        <w:rPr>
          <w:rFonts w:cs="Calibri"/>
          <w:b/>
          <w:bCs/>
          <w:sz w:val="24"/>
          <w:szCs w:val="24"/>
          <w:lang w:eastAsia="en-GB"/>
        </w:rPr>
        <w:t>?</w:t>
      </w:r>
    </w:p>
    <w:p w14:paraId="0A789401" w14:textId="77777777" w:rsidR="00C9413C" w:rsidRDefault="00C9413C" w:rsidP="00C9413C">
      <w:pPr>
        <w:spacing w:after="0" w:line="240" w:lineRule="auto"/>
        <w:rPr>
          <w:rFonts w:cs="Calibri"/>
          <w:lang w:eastAsia="en-GB"/>
        </w:rPr>
      </w:pPr>
    </w:p>
    <w:p w14:paraId="388F47F6" w14:textId="3C1B9D91" w:rsidR="007F7343" w:rsidRDefault="00E26D09" w:rsidP="00C9413C">
      <w:pPr>
        <w:spacing w:after="0" w:line="240" w:lineRule="auto"/>
        <w:rPr>
          <w:rFonts w:cs="Calibri"/>
          <w:lang w:eastAsia="en-GB"/>
        </w:rPr>
      </w:pPr>
      <w:r>
        <w:rPr>
          <w:rFonts w:cs="Calibri"/>
          <w:lang w:eastAsia="en-GB"/>
        </w:rPr>
        <w:t xml:space="preserve">The Government has produced advice on self-isolation.  </w:t>
      </w:r>
      <w:r w:rsidR="00DA4BB5" w:rsidRPr="00DA4BB5">
        <w:rPr>
          <w:rFonts w:cs="Calibri"/>
          <w:lang w:eastAsia="en-GB"/>
        </w:rPr>
        <w:t>It is very important that individuals with symptoms that may be due to coronavirus and their household members stay at home. Staying at home will help control the spread of the virus to friends, the wider community, and particularly the most vulnerable.</w:t>
      </w:r>
    </w:p>
    <w:p w14:paraId="670877D8" w14:textId="77777777" w:rsidR="00C9413C" w:rsidRDefault="00C9413C" w:rsidP="00C9413C">
      <w:pPr>
        <w:spacing w:after="0" w:line="240" w:lineRule="auto"/>
        <w:rPr>
          <w:rFonts w:cs="Calibri"/>
          <w:lang w:eastAsia="en-GB"/>
        </w:rPr>
      </w:pPr>
    </w:p>
    <w:p w14:paraId="16BBE70A" w14:textId="687EE447" w:rsidR="00DA4BB5" w:rsidRPr="00E26D09" w:rsidRDefault="00DA4BB5" w:rsidP="00C9413C">
      <w:pPr>
        <w:spacing w:after="0" w:line="240" w:lineRule="auto"/>
        <w:rPr>
          <w:rFonts w:cs="Calibri"/>
          <w:lang w:eastAsia="en-GB"/>
        </w:rPr>
      </w:pPr>
      <w:r>
        <w:rPr>
          <w:rFonts w:cs="Calibri"/>
          <w:lang w:eastAsia="en-GB"/>
        </w:rPr>
        <w:t xml:space="preserve">Advice on self-isolation is available </w:t>
      </w:r>
      <w:hyperlink r:id="rId13" w:history="1">
        <w:r w:rsidRPr="009C6E81">
          <w:rPr>
            <w:rStyle w:val="Hyperlink"/>
            <w:rFonts w:cs="Calibri"/>
            <w:lang w:eastAsia="en-GB"/>
          </w:rPr>
          <w:t>here</w:t>
        </w:r>
      </w:hyperlink>
      <w:r w:rsidR="009C6E81">
        <w:rPr>
          <w:rFonts w:cs="Calibri"/>
          <w:lang w:eastAsia="en-GB"/>
        </w:rPr>
        <w:t>.</w:t>
      </w:r>
    </w:p>
    <w:p w14:paraId="21C6334F" w14:textId="77777777" w:rsidR="00C9413C" w:rsidRDefault="00C9413C" w:rsidP="00C9413C">
      <w:pPr>
        <w:spacing w:after="0" w:line="240" w:lineRule="auto"/>
        <w:rPr>
          <w:rFonts w:cs="Calibri"/>
          <w:b/>
          <w:bCs/>
          <w:sz w:val="24"/>
          <w:szCs w:val="24"/>
          <w:lang w:eastAsia="en-GB"/>
        </w:rPr>
      </w:pPr>
    </w:p>
    <w:p w14:paraId="7EC40392" w14:textId="4AEA8391" w:rsidR="00990ADA" w:rsidRPr="002C7298" w:rsidRDefault="00990ADA" w:rsidP="00C9413C">
      <w:pPr>
        <w:spacing w:after="0" w:line="240" w:lineRule="auto"/>
        <w:rPr>
          <w:rFonts w:cs="Calibri"/>
          <w:b/>
          <w:bCs/>
          <w:sz w:val="24"/>
          <w:szCs w:val="24"/>
          <w:lang w:eastAsia="en-GB"/>
        </w:rPr>
      </w:pPr>
      <w:r w:rsidRPr="002C7298">
        <w:rPr>
          <w:rFonts w:cs="Calibri"/>
          <w:b/>
          <w:bCs/>
          <w:sz w:val="24"/>
          <w:szCs w:val="24"/>
          <w:lang w:eastAsia="en-GB"/>
        </w:rPr>
        <w:t>Claiming Universal Credit if you are asked to self-isolate</w:t>
      </w:r>
    </w:p>
    <w:p w14:paraId="3D9FF235" w14:textId="77777777" w:rsidR="00C9413C" w:rsidRDefault="00C9413C" w:rsidP="00C9413C">
      <w:pPr>
        <w:spacing w:after="0" w:line="240" w:lineRule="auto"/>
        <w:rPr>
          <w:rFonts w:cs="Calibri"/>
          <w:lang w:eastAsia="en-GB"/>
        </w:rPr>
      </w:pPr>
    </w:p>
    <w:p w14:paraId="40C9FDC9" w14:textId="4ED78897" w:rsidR="00990ADA" w:rsidRPr="004571B4" w:rsidRDefault="00990ADA" w:rsidP="00C9413C">
      <w:pPr>
        <w:spacing w:after="0" w:line="240" w:lineRule="auto"/>
        <w:rPr>
          <w:rFonts w:cs="Calibri"/>
          <w:lang w:eastAsia="en-GB"/>
        </w:rPr>
      </w:pPr>
      <w:r w:rsidRPr="004571B4">
        <w:rPr>
          <w:rFonts w:cs="Calibri"/>
          <w:lang w:eastAsia="en-GB"/>
        </w:rPr>
        <w:t xml:space="preserve">Loss of earnings </w:t>
      </w:r>
      <w:r>
        <w:rPr>
          <w:rFonts w:cs="Calibri"/>
          <w:lang w:eastAsia="en-GB"/>
        </w:rPr>
        <w:t>will clearly be a concern if you are unable to report for work</w:t>
      </w:r>
      <w:r w:rsidRPr="004571B4">
        <w:rPr>
          <w:rFonts w:cs="Calibri"/>
          <w:lang w:eastAsia="en-GB"/>
        </w:rPr>
        <w:t xml:space="preserve">, but the Department for Work and Pensions is making support </w:t>
      </w:r>
      <w:r>
        <w:rPr>
          <w:rFonts w:cs="Calibri"/>
          <w:lang w:eastAsia="en-GB"/>
        </w:rPr>
        <w:t xml:space="preserve">available to all </w:t>
      </w:r>
      <w:r w:rsidRPr="004571B4">
        <w:rPr>
          <w:rFonts w:cs="Calibri"/>
          <w:lang w:eastAsia="en-GB"/>
        </w:rPr>
        <w:t xml:space="preserve">who are affected by coronavirus.  In the Budget it was announced that </w:t>
      </w:r>
      <w:proofErr w:type="gramStart"/>
      <w:r w:rsidRPr="004571B4">
        <w:rPr>
          <w:rFonts w:cs="Calibri"/>
          <w:lang w:eastAsia="en-GB"/>
        </w:rPr>
        <w:t>in light of</w:t>
      </w:r>
      <w:proofErr w:type="gramEnd"/>
      <w:r w:rsidRPr="004571B4">
        <w:rPr>
          <w:rFonts w:cs="Calibri"/>
          <w:lang w:eastAsia="en-GB"/>
        </w:rPr>
        <w:t xml:space="preserve"> the current pandemic, the self-employed would quicker an</w:t>
      </w:r>
      <w:r>
        <w:rPr>
          <w:rFonts w:cs="Calibri"/>
          <w:lang w:eastAsia="en-GB"/>
        </w:rPr>
        <w:t>d</w:t>
      </w:r>
      <w:r w:rsidRPr="004571B4">
        <w:rPr>
          <w:rFonts w:cs="Calibri"/>
          <w:lang w:eastAsia="en-GB"/>
        </w:rPr>
        <w:t xml:space="preserve"> easier access to Universal Benefit (from day one) as a direct response to the Coronavirus</w:t>
      </w:r>
      <w:r>
        <w:rPr>
          <w:rFonts w:cs="Calibri"/>
          <w:lang w:eastAsia="en-GB"/>
        </w:rPr>
        <w:t xml:space="preserve"> and any m</w:t>
      </w:r>
      <w:r w:rsidRPr="004571B4">
        <w:rPr>
          <w:rFonts w:cs="Calibri"/>
          <w:lang w:eastAsia="en-GB"/>
        </w:rPr>
        <w:t xml:space="preserve">inimum income </w:t>
      </w:r>
      <w:r>
        <w:rPr>
          <w:rFonts w:cs="Calibri"/>
          <w:lang w:eastAsia="en-GB"/>
        </w:rPr>
        <w:t>threshold</w:t>
      </w:r>
      <w:r w:rsidRPr="004571B4">
        <w:rPr>
          <w:rFonts w:cs="Calibri"/>
          <w:lang w:eastAsia="en-GB"/>
        </w:rPr>
        <w:t xml:space="preserve"> will be removed.  This link </w:t>
      </w:r>
      <w:r>
        <w:rPr>
          <w:rFonts w:cs="Calibri"/>
          <w:lang w:eastAsia="en-GB"/>
        </w:rPr>
        <w:t xml:space="preserve">below </w:t>
      </w:r>
      <w:r w:rsidRPr="004571B4">
        <w:rPr>
          <w:rFonts w:cs="Calibri"/>
          <w:lang w:eastAsia="en-GB"/>
        </w:rPr>
        <w:t>provides access to the basic information and helpline.</w:t>
      </w:r>
    </w:p>
    <w:p w14:paraId="4942646A" w14:textId="77777777" w:rsidR="00C9413C" w:rsidRDefault="00C9413C" w:rsidP="00C9413C">
      <w:pPr>
        <w:spacing w:after="0" w:line="240" w:lineRule="auto"/>
        <w:rPr>
          <w:rFonts w:cs="Calibri"/>
          <w:b/>
          <w:bCs/>
          <w:lang w:eastAsia="en-GB"/>
        </w:rPr>
      </w:pPr>
    </w:p>
    <w:p w14:paraId="2019EAB4" w14:textId="2B0A67F1" w:rsidR="00990ADA" w:rsidRDefault="00990ADA" w:rsidP="00C9413C">
      <w:pPr>
        <w:spacing w:after="0" w:line="240" w:lineRule="auto"/>
        <w:rPr>
          <w:rStyle w:val="Hyperlink"/>
          <w:rFonts w:cs="Calibri"/>
          <w:lang w:eastAsia="en-GB"/>
        </w:rPr>
      </w:pPr>
      <w:r w:rsidRPr="004571B4">
        <w:rPr>
          <w:rFonts w:cs="Calibri"/>
          <w:b/>
          <w:bCs/>
          <w:lang w:eastAsia="en-GB"/>
        </w:rPr>
        <w:t>You can find information on how to make a claim here:</w:t>
      </w:r>
      <w:r>
        <w:rPr>
          <w:rFonts w:cs="Calibri"/>
          <w:lang w:eastAsia="en-GB"/>
        </w:rPr>
        <w:t xml:space="preserve"> </w:t>
      </w:r>
      <w:hyperlink r:id="rId14" w:history="1">
        <w:r w:rsidRPr="00130531">
          <w:rPr>
            <w:rStyle w:val="Hyperlink"/>
            <w:rFonts w:cs="Calibri"/>
            <w:lang w:eastAsia="en-GB"/>
          </w:rPr>
          <w:t>https://www.understandinguniversalcredit.gov.uk/coronavirus/</w:t>
        </w:r>
      </w:hyperlink>
      <w:r>
        <w:rPr>
          <w:rFonts w:cs="Calibri"/>
          <w:lang w:eastAsia="en-GB"/>
        </w:rPr>
        <w:t xml:space="preserve"> </w:t>
      </w:r>
    </w:p>
    <w:p w14:paraId="2338BA8C" w14:textId="7612B4C2" w:rsidR="00C9413C" w:rsidRDefault="00C9413C" w:rsidP="00C9413C">
      <w:pPr>
        <w:spacing w:after="0" w:line="240" w:lineRule="auto"/>
        <w:rPr>
          <w:rFonts w:cs="Calibri"/>
          <w:b/>
          <w:bCs/>
          <w:sz w:val="24"/>
          <w:szCs w:val="24"/>
          <w:lang w:eastAsia="en-GB"/>
        </w:rPr>
      </w:pPr>
    </w:p>
    <w:p w14:paraId="46AD5F4D" w14:textId="2013A33A" w:rsidR="00C9413C" w:rsidRPr="002C7298" w:rsidRDefault="00C9413C" w:rsidP="00C9413C">
      <w:pPr>
        <w:spacing w:after="0" w:line="240" w:lineRule="auto"/>
        <w:rPr>
          <w:rFonts w:cs="Calibri"/>
          <w:b/>
          <w:bCs/>
          <w:sz w:val="24"/>
          <w:szCs w:val="24"/>
          <w:lang w:eastAsia="en-GB"/>
        </w:rPr>
      </w:pPr>
      <w:r>
        <w:rPr>
          <w:rFonts w:cs="Calibri"/>
          <w:b/>
          <w:bCs/>
          <w:sz w:val="24"/>
          <w:szCs w:val="24"/>
          <w:lang w:eastAsia="en-GB"/>
        </w:rPr>
        <w:t>Testing and Construction Workers</w:t>
      </w:r>
    </w:p>
    <w:p w14:paraId="485A64BD" w14:textId="77777777" w:rsidR="00C9413C" w:rsidRDefault="00C9413C" w:rsidP="00C9413C">
      <w:pPr>
        <w:pStyle w:val="NormalWeb"/>
        <w:spacing w:before="0" w:beforeAutospacing="0" w:after="0" w:afterAutospacing="0"/>
        <w:rPr>
          <w:rFonts w:asciiTheme="minorHAnsi" w:hAnsiTheme="minorHAnsi" w:cstheme="minorHAnsi"/>
          <w:color w:val="0B0C0C"/>
          <w:sz w:val="22"/>
          <w:szCs w:val="22"/>
        </w:rPr>
      </w:pPr>
    </w:p>
    <w:p w14:paraId="7A84D675" w14:textId="7A7DD4D2" w:rsidR="00C9413C" w:rsidRPr="00C9413C" w:rsidRDefault="00C9413C" w:rsidP="00C9413C">
      <w:pPr>
        <w:pStyle w:val="NormalWeb"/>
        <w:spacing w:before="0" w:beforeAutospacing="0" w:after="0" w:afterAutospacing="0"/>
        <w:rPr>
          <w:rFonts w:asciiTheme="minorHAnsi" w:hAnsiTheme="minorHAnsi" w:cstheme="minorHAnsi"/>
          <w:color w:val="0B0C0C"/>
          <w:sz w:val="22"/>
          <w:szCs w:val="22"/>
        </w:rPr>
      </w:pPr>
      <w:r w:rsidRPr="00C9413C">
        <w:rPr>
          <w:rFonts w:asciiTheme="minorHAnsi" w:hAnsiTheme="minorHAnsi" w:cstheme="minorHAnsi"/>
          <w:color w:val="0B0C0C"/>
          <w:sz w:val="22"/>
          <w:szCs w:val="22"/>
        </w:rPr>
        <w:t>Essential workers (this list now includes construction workers and anyone who has symptoms of coronavirus that lives with those identified above) who are self-isolating can now be referred for testing.   The employer referral portal also allows employers to refer essential workers who are self-isolating either because they or member(s) of their household have coronavirus symptoms, for testing. It is a secure portal for employers to use to upload the full list of names and contact details of self-isolating essential workers.  If referred through this portal, essential workers will receive a text message with a unique invitation code to book a test for themselves (if symptomatic) or their symptomatic household member(s) at a regional testing site.</w:t>
      </w:r>
    </w:p>
    <w:p w14:paraId="6C66E5AC" w14:textId="77777777" w:rsidR="00C9413C" w:rsidRDefault="00C9413C" w:rsidP="00C9413C">
      <w:pPr>
        <w:pStyle w:val="NormalWeb"/>
        <w:spacing w:before="0" w:beforeAutospacing="0" w:after="0" w:afterAutospacing="0"/>
        <w:rPr>
          <w:rFonts w:asciiTheme="minorHAnsi" w:hAnsiTheme="minorHAnsi" w:cstheme="minorHAnsi"/>
          <w:color w:val="0B0C0C"/>
          <w:sz w:val="22"/>
          <w:szCs w:val="22"/>
        </w:rPr>
      </w:pPr>
    </w:p>
    <w:p w14:paraId="552436AC" w14:textId="4285F151" w:rsidR="00C9413C" w:rsidRDefault="00C9413C" w:rsidP="00C9413C">
      <w:pPr>
        <w:pStyle w:val="NormalWeb"/>
        <w:spacing w:before="0" w:beforeAutospacing="0" w:after="0" w:afterAutospacing="0"/>
        <w:rPr>
          <w:rFonts w:asciiTheme="minorHAnsi" w:hAnsiTheme="minorHAnsi" w:cstheme="minorHAnsi"/>
          <w:color w:val="0B0C0C"/>
          <w:sz w:val="22"/>
          <w:szCs w:val="22"/>
        </w:rPr>
      </w:pPr>
      <w:r w:rsidRPr="00C9413C">
        <w:rPr>
          <w:rFonts w:asciiTheme="minorHAnsi" w:hAnsiTheme="minorHAnsi" w:cstheme="minorHAnsi"/>
          <w:color w:val="0B0C0C"/>
          <w:sz w:val="22"/>
          <w:szCs w:val="22"/>
        </w:rPr>
        <w:t>In order to obtain a login, employers of essential workers should email portalservicedesk@dhsc.gov.uk with:</w:t>
      </w:r>
    </w:p>
    <w:p w14:paraId="278797C1" w14:textId="77777777" w:rsidR="00C9413C" w:rsidRPr="00C9413C" w:rsidRDefault="00C9413C" w:rsidP="00C9413C">
      <w:pPr>
        <w:pStyle w:val="NormalWeb"/>
        <w:spacing w:before="0" w:beforeAutospacing="0" w:after="0" w:afterAutospacing="0"/>
        <w:rPr>
          <w:rFonts w:asciiTheme="minorHAnsi" w:hAnsiTheme="minorHAnsi" w:cstheme="minorHAnsi"/>
          <w:color w:val="0B0C0C"/>
          <w:sz w:val="22"/>
          <w:szCs w:val="22"/>
        </w:rPr>
      </w:pPr>
    </w:p>
    <w:p w14:paraId="69523B2D" w14:textId="77777777" w:rsidR="00C9413C" w:rsidRPr="00C9413C" w:rsidRDefault="00C9413C" w:rsidP="00C9413C">
      <w:pPr>
        <w:pStyle w:val="NormalWeb"/>
        <w:numPr>
          <w:ilvl w:val="0"/>
          <w:numId w:val="4"/>
        </w:numPr>
        <w:spacing w:before="0" w:beforeAutospacing="0" w:after="0" w:afterAutospacing="0"/>
        <w:rPr>
          <w:rFonts w:asciiTheme="minorHAnsi" w:hAnsiTheme="minorHAnsi" w:cstheme="minorHAnsi"/>
          <w:color w:val="0B0C0C"/>
          <w:sz w:val="22"/>
          <w:szCs w:val="22"/>
        </w:rPr>
      </w:pPr>
      <w:r w:rsidRPr="00C9413C">
        <w:rPr>
          <w:rFonts w:asciiTheme="minorHAnsi" w:hAnsiTheme="minorHAnsi" w:cstheme="minorHAnsi"/>
          <w:color w:val="0B0C0C"/>
          <w:sz w:val="22"/>
          <w:szCs w:val="22"/>
        </w:rPr>
        <w:t>organisation name</w:t>
      </w:r>
    </w:p>
    <w:p w14:paraId="12B50D42" w14:textId="77777777" w:rsidR="00C9413C" w:rsidRPr="00C9413C" w:rsidRDefault="00C9413C" w:rsidP="00C9413C">
      <w:pPr>
        <w:pStyle w:val="NormalWeb"/>
        <w:numPr>
          <w:ilvl w:val="0"/>
          <w:numId w:val="4"/>
        </w:numPr>
        <w:spacing w:before="0" w:beforeAutospacing="0" w:after="0" w:afterAutospacing="0"/>
        <w:rPr>
          <w:rFonts w:asciiTheme="minorHAnsi" w:hAnsiTheme="minorHAnsi" w:cstheme="minorHAnsi"/>
          <w:color w:val="0B0C0C"/>
          <w:sz w:val="22"/>
          <w:szCs w:val="22"/>
        </w:rPr>
      </w:pPr>
      <w:r w:rsidRPr="00C9413C">
        <w:rPr>
          <w:rFonts w:asciiTheme="minorHAnsi" w:hAnsiTheme="minorHAnsi" w:cstheme="minorHAnsi"/>
          <w:color w:val="0B0C0C"/>
          <w:sz w:val="22"/>
          <w:szCs w:val="22"/>
        </w:rPr>
        <w:t>nature of the organisation’s business</w:t>
      </w:r>
    </w:p>
    <w:p w14:paraId="46CA63A2" w14:textId="77777777" w:rsidR="00C9413C" w:rsidRPr="00C9413C" w:rsidRDefault="00C9413C" w:rsidP="00C9413C">
      <w:pPr>
        <w:pStyle w:val="NormalWeb"/>
        <w:numPr>
          <w:ilvl w:val="0"/>
          <w:numId w:val="4"/>
        </w:numPr>
        <w:spacing w:before="0" w:beforeAutospacing="0" w:after="0" w:afterAutospacing="0"/>
        <w:rPr>
          <w:rFonts w:asciiTheme="minorHAnsi" w:hAnsiTheme="minorHAnsi" w:cstheme="minorHAnsi"/>
          <w:color w:val="0B0C0C"/>
          <w:sz w:val="22"/>
          <w:szCs w:val="22"/>
        </w:rPr>
      </w:pPr>
      <w:r w:rsidRPr="00C9413C">
        <w:rPr>
          <w:rFonts w:asciiTheme="minorHAnsi" w:hAnsiTheme="minorHAnsi" w:cstheme="minorHAnsi"/>
          <w:color w:val="0B0C0C"/>
          <w:sz w:val="22"/>
          <w:szCs w:val="22"/>
        </w:rPr>
        <w:t>region</w:t>
      </w:r>
    </w:p>
    <w:p w14:paraId="5D5D22B4" w14:textId="77777777" w:rsidR="00C9413C" w:rsidRPr="00C9413C" w:rsidRDefault="00C9413C" w:rsidP="00C9413C">
      <w:pPr>
        <w:pStyle w:val="NormalWeb"/>
        <w:numPr>
          <w:ilvl w:val="0"/>
          <w:numId w:val="4"/>
        </w:numPr>
        <w:spacing w:before="0" w:beforeAutospacing="0" w:after="0" w:afterAutospacing="0"/>
        <w:rPr>
          <w:rFonts w:asciiTheme="minorHAnsi" w:hAnsiTheme="minorHAnsi" w:cstheme="minorHAnsi"/>
          <w:color w:val="0B0C0C"/>
          <w:sz w:val="22"/>
          <w:szCs w:val="22"/>
        </w:rPr>
      </w:pPr>
      <w:r w:rsidRPr="00C9413C">
        <w:rPr>
          <w:rFonts w:asciiTheme="minorHAnsi" w:hAnsiTheme="minorHAnsi" w:cstheme="minorHAnsi"/>
          <w:color w:val="0B0C0C"/>
          <w:sz w:val="22"/>
          <w:szCs w:val="22"/>
        </w:rPr>
        <w:lastRenderedPageBreak/>
        <w:t>names (where possible) and email addresses of the 2 users who will load essential worker contact details</w:t>
      </w:r>
    </w:p>
    <w:p w14:paraId="59093FF6" w14:textId="77777777" w:rsidR="00C9413C" w:rsidRPr="00C9413C" w:rsidRDefault="00C9413C" w:rsidP="00C9413C">
      <w:pPr>
        <w:pStyle w:val="NormalWeb"/>
        <w:numPr>
          <w:ilvl w:val="0"/>
          <w:numId w:val="4"/>
        </w:numPr>
        <w:spacing w:before="0" w:beforeAutospacing="0" w:after="0" w:afterAutospacing="0"/>
        <w:rPr>
          <w:rFonts w:asciiTheme="minorHAnsi" w:hAnsiTheme="minorHAnsi" w:cstheme="minorHAnsi"/>
          <w:color w:val="0B0C0C"/>
          <w:sz w:val="22"/>
          <w:szCs w:val="22"/>
        </w:rPr>
      </w:pPr>
      <w:r w:rsidRPr="00C9413C">
        <w:rPr>
          <w:rFonts w:asciiTheme="minorHAnsi" w:hAnsiTheme="minorHAnsi" w:cstheme="minorHAnsi"/>
          <w:color w:val="0B0C0C"/>
          <w:sz w:val="22"/>
          <w:szCs w:val="22"/>
        </w:rPr>
        <w:t>Once employer details have been verified, 2 login credentials will be issued for the employer referral portal.</w:t>
      </w:r>
    </w:p>
    <w:p w14:paraId="7692C495" w14:textId="77777777" w:rsidR="00C9413C" w:rsidRDefault="00C9413C" w:rsidP="00C9413C">
      <w:pPr>
        <w:pStyle w:val="NormalWeb"/>
        <w:spacing w:before="0" w:beforeAutospacing="0" w:after="0" w:afterAutospacing="0"/>
        <w:rPr>
          <w:rFonts w:asciiTheme="minorHAnsi" w:hAnsiTheme="minorHAnsi" w:cstheme="minorHAnsi"/>
          <w:color w:val="0B0C0C"/>
          <w:sz w:val="22"/>
          <w:szCs w:val="22"/>
        </w:rPr>
      </w:pPr>
    </w:p>
    <w:p w14:paraId="52E7A1C6" w14:textId="17D58D19" w:rsidR="00C9413C" w:rsidRPr="00C9413C" w:rsidRDefault="00C9413C" w:rsidP="00C9413C">
      <w:pPr>
        <w:pStyle w:val="NormalWeb"/>
        <w:spacing w:before="0" w:beforeAutospacing="0" w:after="0" w:afterAutospacing="0"/>
        <w:rPr>
          <w:rFonts w:asciiTheme="minorHAnsi" w:hAnsiTheme="minorHAnsi" w:cstheme="minorHAnsi"/>
          <w:color w:val="0B0C0C"/>
          <w:sz w:val="22"/>
          <w:szCs w:val="22"/>
        </w:rPr>
      </w:pPr>
      <w:r w:rsidRPr="00C9413C">
        <w:rPr>
          <w:rFonts w:asciiTheme="minorHAnsi" w:hAnsiTheme="minorHAnsi" w:cstheme="minorHAnsi"/>
          <w:color w:val="0B0C0C"/>
          <w:sz w:val="22"/>
          <w:szCs w:val="22"/>
        </w:rPr>
        <w:t xml:space="preserve">Individuals can also </w:t>
      </w:r>
      <w:proofErr w:type="gramStart"/>
      <w:r w:rsidRPr="00C9413C">
        <w:rPr>
          <w:rFonts w:asciiTheme="minorHAnsi" w:hAnsiTheme="minorHAnsi" w:cstheme="minorHAnsi"/>
          <w:color w:val="0B0C0C"/>
          <w:sz w:val="22"/>
          <w:szCs w:val="22"/>
        </w:rPr>
        <w:t>book directly</w:t>
      </w:r>
      <w:proofErr w:type="gramEnd"/>
      <w:r w:rsidRPr="00C9413C">
        <w:rPr>
          <w:rFonts w:asciiTheme="minorHAnsi" w:hAnsiTheme="minorHAnsi" w:cstheme="minorHAnsi"/>
          <w:color w:val="0B0C0C"/>
          <w:sz w:val="22"/>
          <w:szCs w:val="22"/>
        </w:rPr>
        <w:t xml:space="preserve"> a regional test site drive-through appointment or home test kit.  </w:t>
      </w:r>
      <w:hyperlink r:id="rId15" w:history="1">
        <w:r w:rsidRPr="00C9413C">
          <w:rPr>
            <w:rStyle w:val="Hyperlink"/>
            <w:rFonts w:asciiTheme="minorHAnsi" w:hAnsiTheme="minorHAnsi" w:cstheme="minorHAnsi"/>
            <w:sz w:val="22"/>
            <w:szCs w:val="22"/>
          </w:rPr>
          <w:t>More details available here</w:t>
        </w:r>
      </w:hyperlink>
      <w:r w:rsidRPr="00C9413C">
        <w:rPr>
          <w:rFonts w:asciiTheme="minorHAnsi" w:hAnsiTheme="minorHAnsi" w:cstheme="minorHAnsi"/>
          <w:color w:val="0B0C0C"/>
          <w:sz w:val="22"/>
          <w:szCs w:val="22"/>
        </w:rPr>
        <w:t>.   Note, home test kit availability will initially be limited but more will become available.</w:t>
      </w:r>
    </w:p>
    <w:p w14:paraId="6234FAA2" w14:textId="77777777" w:rsidR="00C9413C" w:rsidRDefault="00C9413C" w:rsidP="00C9413C">
      <w:pPr>
        <w:pStyle w:val="NormalWeb"/>
        <w:spacing w:before="0" w:beforeAutospacing="0" w:after="0" w:afterAutospacing="0"/>
        <w:rPr>
          <w:rFonts w:asciiTheme="minorHAnsi" w:hAnsiTheme="minorHAnsi" w:cstheme="minorHAnsi"/>
          <w:color w:val="0B0C0C"/>
          <w:sz w:val="22"/>
          <w:szCs w:val="22"/>
        </w:rPr>
      </w:pPr>
    </w:p>
    <w:p w14:paraId="1B3607DE" w14:textId="778C736C" w:rsidR="00C9413C" w:rsidRPr="00C9413C" w:rsidRDefault="00C9413C" w:rsidP="00C9413C">
      <w:pPr>
        <w:pStyle w:val="NormalWeb"/>
        <w:spacing w:before="0" w:beforeAutospacing="0" w:after="0" w:afterAutospacing="0"/>
        <w:rPr>
          <w:rFonts w:asciiTheme="minorHAnsi" w:hAnsiTheme="minorHAnsi" w:cstheme="minorHAnsi"/>
          <w:color w:val="0B0C0C"/>
          <w:sz w:val="22"/>
          <w:szCs w:val="22"/>
        </w:rPr>
      </w:pPr>
      <w:r w:rsidRPr="00C9413C">
        <w:rPr>
          <w:rFonts w:asciiTheme="minorHAnsi" w:hAnsiTheme="minorHAnsi" w:cstheme="minorHAnsi"/>
          <w:color w:val="0B0C0C"/>
          <w:sz w:val="22"/>
          <w:szCs w:val="22"/>
        </w:rPr>
        <w:t>If a member of staff has helped someone who was taken unwell with a new, continuous cough or a high temperature, they do not need to go home unless they develop symptoms themselves. They should wash their hands thoroughly for 20 seconds after any contact with someone who is unwell with symptoms consistent with coronavirus infection.</w:t>
      </w:r>
    </w:p>
    <w:p w14:paraId="3854C48F" w14:textId="77777777" w:rsidR="00C9413C" w:rsidRDefault="00C9413C" w:rsidP="00C9413C">
      <w:pPr>
        <w:spacing w:after="0" w:line="240" w:lineRule="auto"/>
        <w:rPr>
          <w:rFonts w:asciiTheme="minorHAnsi" w:hAnsiTheme="minorHAnsi" w:cstheme="minorHAnsi"/>
          <w:color w:val="0B0C0C"/>
        </w:rPr>
      </w:pPr>
    </w:p>
    <w:p w14:paraId="4BC548C2" w14:textId="257FF132" w:rsidR="00C9413C" w:rsidRPr="00C9413C" w:rsidRDefault="00C9413C" w:rsidP="00C9413C">
      <w:pPr>
        <w:spacing w:after="0" w:line="240" w:lineRule="auto"/>
        <w:rPr>
          <w:rStyle w:val="Hyperlink"/>
          <w:rFonts w:asciiTheme="minorHAnsi" w:hAnsiTheme="minorHAnsi" w:cstheme="minorHAnsi"/>
          <w:lang w:eastAsia="en-GB"/>
        </w:rPr>
      </w:pPr>
      <w:r w:rsidRPr="00C9413C">
        <w:rPr>
          <w:rFonts w:asciiTheme="minorHAnsi" w:hAnsiTheme="minorHAnsi" w:cstheme="minorHAnsi"/>
          <w:color w:val="0B0C0C"/>
        </w:rPr>
        <w:t xml:space="preserve">It is not necessary to close the business or workplace or send any staff </w:t>
      </w:r>
      <w:proofErr w:type="gramStart"/>
      <w:r w:rsidRPr="00C9413C">
        <w:rPr>
          <w:rFonts w:asciiTheme="minorHAnsi" w:hAnsiTheme="minorHAnsi" w:cstheme="minorHAnsi"/>
          <w:color w:val="0B0C0C"/>
        </w:rPr>
        <w:t>home, unless</w:t>
      </w:r>
      <w:proofErr w:type="gramEnd"/>
      <w:r w:rsidRPr="00C9413C">
        <w:rPr>
          <w:rFonts w:asciiTheme="minorHAnsi" w:hAnsiTheme="minorHAnsi" w:cstheme="minorHAnsi"/>
          <w:color w:val="0B0C0C"/>
        </w:rPr>
        <w:t xml:space="preserve"> government policy changes. Keep monitoring the </w:t>
      </w:r>
      <w:hyperlink r:id="rId16" w:history="1">
        <w:r w:rsidRPr="00C9413C">
          <w:rPr>
            <w:rStyle w:val="Hyperlink"/>
            <w:rFonts w:asciiTheme="minorHAnsi" w:hAnsiTheme="minorHAnsi" w:cstheme="minorHAnsi"/>
            <w:color w:val="4C2C92"/>
            <w:bdr w:val="none" w:sz="0" w:space="0" w:color="auto" w:frame="1"/>
          </w:rPr>
          <w:t>government response page</w:t>
        </w:r>
      </w:hyperlink>
      <w:r w:rsidRPr="00C9413C">
        <w:rPr>
          <w:rFonts w:asciiTheme="minorHAnsi" w:hAnsiTheme="minorHAnsi" w:cstheme="minorHAnsi"/>
          <w:color w:val="0B0C0C"/>
        </w:rPr>
        <w:t xml:space="preserve"> for the latest details.</w:t>
      </w:r>
    </w:p>
    <w:p w14:paraId="1933FD01" w14:textId="77777777" w:rsidR="00C9413C" w:rsidRDefault="00C9413C" w:rsidP="00C9413C">
      <w:pPr>
        <w:spacing w:after="0" w:line="240" w:lineRule="auto"/>
        <w:rPr>
          <w:rFonts w:cs="Calibri"/>
          <w:i/>
          <w:iCs/>
          <w:lang w:eastAsia="en-GB"/>
        </w:rPr>
      </w:pPr>
    </w:p>
    <w:p w14:paraId="497F1DB5" w14:textId="27058109" w:rsidR="00990ADA" w:rsidRPr="00D50D4A" w:rsidRDefault="00990ADA" w:rsidP="00C9413C">
      <w:pPr>
        <w:spacing w:after="0" w:line="240" w:lineRule="auto"/>
        <w:rPr>
          <w:rFonts w:cs="Calibri"/>
          <w:i/>
          <w:iCs/>
          <w:lang w:eastAsia="en-GB"/>
        </w:rPr>
      </w:pPr>
      <w:r w:rsidRPr="00D50D4A">
        <w:rPr>
          <w:rFonts w:cs="Calibri"/>
          <w:i/>
          <w:iCs/>
          <w:lang w:eastAsia="en-GB"/>
        </w:rPr>
        <w:t xml:space="preserve">This is template advice developed by the FIS.  We recommend that your review in line with your own policies and adapt </w:t>
      </w:r>
      <w:r>
        <w:rPr>
          <w:rFonts w:cs="Calibri"/>
          <w:i/>
          <w:iCs/>
          <w:lang w:eastAsia="en-GB"/>
        </w:rPr>
        <w:t xml:space="preserve">where appropriate </w:t>
      </w:r>
      <w:r w:rsidRPr="00D50D4A">
        <w:rPr>
          <w:rFonts w:cs="Calibri"/>
          <w:i/>
          <w:iCs/>
          <w:lang w:eastAsia="en-GB"/>
        </w:rPr>
        <w:t xml:space="preserve">to </w:t>
      </w:r>
      <w:r>
        <w:rPr>
          <w:rFonts w:cs="Calibri"/>
          <w:i/>
          <w:iCs/>
          <w:lang w:eastAsia="en-GB"/>
        </w:rPr>
        <w:t>suit your culture</w:t>
      </w:r>
      <w:r w:rsidRPr="00D50D4A">
        <w:rPr>
          <w:rFonts w:cs="Calibri"/>
          <w:i/>
          <w:iCs/>
          <w:lang w:eastAsia="en-GB"/>
        </w:rPr>
        <w:t xml:space="preserve">. </w:t>
      </w:r>
    </w:p>
    <w:p w14:paraId="75E76597" w14:textId="77777777" w:rsidR="00360207" w:rsidRDefault="00360207" w:rsidP="00C9413C">
      <w:pPr>
        <w:spacing w:after="0" w:line="240" w:lineRule="auto"/>
      </w:pPr>
    </w:p>
    <w:sectPr w:rsidR="00360207">
      <w:headerReference w:type="default" r:id="rId17"/>
      <w:footerReference w:type="default" r:id="rId18"/>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52217" w14:textId="77777777" w:rsidR="00834F66" w:rsidRDefault="00271C7E">
      <w:pPr>
        <w:spacing w:after="0" w:line="240" w:lineRule="auto"/>
      </w:pPr>
      <w:r>
        <w:separator/>
      </w:r>
    </w:p>
  </w:endnote>
  <w:endnote w:type="continuationSeparator" w:id="0">
    <w:p w14:paraId="3159FD91" w14:textId="77777777" w:rsidR="00834F66" w:rsidRDefault="0027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6C551" w14:textId="00597519" w:rsidR="002C7298" w:rsidRPr="00271C7E" w:rsidRDefault="00271C7E" w:rsidP="00271C7E">
    <w:pPr>
      <w:pStyle w:val="Footer"/>
      <w:jc w:val="right"/>
      <w:rPr>
        <w:i/>
        <w:iCs/>
        <w:sz w:val="16"/>
        <w:szCs w:val="16"/>
      </w:rPr>
    </w:pPr>
    <w:r w:rsidRPr="00271C7E">
      <w:rPr>
        <w:i/>
        <w:iCs/>
        <w:sz w:val="16"/>
        <w:szCs w:val="16"/>
      </w:rPr>
      <w:t>V1: 17</w:t>
    </w:r>
    <w:r w:rsidRPr="00271C7E">
      <w:rPr>
        <w:i/>
        <w:iCs/>
        <w:sz w:val="16"/>
        <w:szCs w:val="16"/>
        <w:vertAlign w:val="superscript"/>
      </w:rPr>
      <w:t>th</w:t>
    </w:r>
    <w:r w:rsidRPr="00271C7E">
      <w:rPr>
        <w:i/>
        <w:iCs/>
        <w:sz w:val="16"/>
        <w:szCs w:val="16"/>
      </w:rPr>
      <w:t xml:space="preserve"> 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2A444" w14:textId="77777777" w:rsidR="00834F66" w:rsidRDefault="00271C7E">
      <w:pPr>
        <w:spacing w:after="0" w:line="240" w:lineRule="auto"/>
      </w:pPr>
      <w:r>
        <w:separator/>
      </w:r>
    </w:p>
  </w:footnote>
  <w:footnote w:type="continuationSeparator" w:id="0">
    <w:p w14:paraId="7A7FED22" w14:textId="77777777" w:rsidR="00834F66" w:rsidRDefault="00271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37CD3" w14:textId="77777777" w:rsidR="000A01F3" w:rsidRDefault="00990ADA">
    <w:pPr>
      <w:pStyle w:val="Header"/>
    </w:pPr>
    <w:r>
      <w:rPr>
        <w:noProof/>
      </w:rPr>
      <w:drawing>
        <wp:anchor distT="0" distB="0" distL="114300" distR="114300" simplePos="0" relativeHeight="251659264" behindDoc="0" locked="0" layoutInCell="1" allowOverlap="1" wp14:anchorId="55DA74A3" wp14:editId="38B968F5">
          <wp:simplePos x="0" y="0"/>
          <wp:positionH relativeFrom="margin">
            <wp:align>right</wp:align>
          </wp:positionH>
          <wp:positionV relativeFrom="paragraph">
            <wp:posOffset>-220980</wp:posOffset>
          </wp:positionV>
          <wp:extent cx="1511157" cy="1179763"/>
          <wp:effectExtent l="0" t="0" r="0" b="1905"/>
          <wp:wrapThrough wrapText="bothSides">
            <wp:wrapPolygon edited="0">
              <wp:start x="0" y="0"/>
              <wp:lineTo x="0" y="21286"/>
              <wp:lineTo x="21246" y="21286"/>
              <wp:lineTo x="212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logo.jpg"/>
                  <pic:cNvPicPr/>
                </pic:nvPicPr>
                <pic:blipFill>
                  <a:blip r:embed="rId1">
                    <a:extLst>
                      <a:ext uri="{28A0092B-C50C-407E-A947-70E740481C1C}">
                        <a14:useLocalDpi xmlns:a14="http://schemas.microsoft.com/office/drawing/2010/main" val="0"/>
                      </a:ext>
                    </a:extLst>
                  </a:blip>
                  <a:stretch>
                    <a:fillRect/>
                  </a:stretch>
                </pic:blipFill>
                <pic:spPr>
                  <a:xfrm>
                    <a:off x="0" y="0"/>
                    <a:ext cx="1511157" cy="117976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A1E4D"/>
    <w:multiLevelType w:val="hybridMultilevel"/>
    <w:tmpl w:val="294A5582"/>
    <w:lvl w:ilvl="0" w:tplc="7C52F2AC">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BC060D"/>
    <w:multiLevelType w:val="hybridMultilevel"/>
    <w:tmpl w:val="ADAE6BF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46B26567"/>
    <w:multiLevelType w:val="hybridMultilevel"/>
    <w:tmpl w:val="AA1A2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C96B63"/>
    <w:multiLevelType w:val="hybridMultilevel"/>
    <w:tmpl w:val="070497EC"/>
    <w:lvl w:ilvl="0" w:tplc="7C52F2AC">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ADA"/>
    <w:rsid w:val="001819BD"/>
    <w:rsid w:val="00271C7E"/>
    <w:rsid w:val="002C7298"/>
    <w:rsid w:val="00360207"/>
    <w:rsid w:val="00381DC5"/>
    <w:rsid w:val="007F7343"/>
    <w:rsid w:val="00834F66"/>
    <w:rsid w:val="0084194D"/>
    <w:rsid w:val="00990ADA"/>
    <w:rsid w:val="009C6E81"/>
    <w:rsid w:val="00C475DC"/>
    <w:rsid w:val="00C9413C"/>
    <w:rsid w:val="00DA4BB5"/>
    <w:rsid w:val="00E26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EEFD"/>
  <w15:chartTrackingRefBased/>
  <w15:docId w15:val="{A30E5C83-B1AE-4E58-9896-EF9D4465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13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90ADA"/>
    <w:rPr>
      <w:color w:val="0000FF"/>
      <w:u w:val="single"/>
    </w:rPr>
  </w:style>
  <w:style w:type="paragraph" w:styleId="ListParagraph">
    <w:name w:val="List Paragraph"/>
    <w:basedOn w:val="Normal"/>
    <w:uiPriority w:val="34"/>
    <w:qFormat/>
    <w:rsid w:val="00990ADA"/>
    <w:pPr>
      <w:ind w:left="720"/>
      <w:contextualSpacing/>
    </w:pPr>
  </w:style>
  <w:style w:type="paragraph" w:styleId="Header">
    <w:name w:val="header"/>
    <w:basedOn w:val="Normal"/>
    <w:link w:val="HeaderChar"/>
    <w:uiPriority w:val="99"/>
    <w:unhideWhenUsed/>
    <w:rsid w:val="00990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ADA"/>
    <w:rPr>
      <w:rFonts w:ascii="Calibri" w:eastAsia="Calibri" w:hAnsi="Calibri" w:cs="Times New Roman"/>
    </w:rPr>
  </w:style>
  <w:style w:type="character" w:styleId="UnresolvedMention">
    <w:name w:val="Unresolved Mention"/>
    <w:basedOn w:val="DefaultParagraphFont"/>
    <w:uiPriority w:val="99"/>
    <w:semiHidden/>
    <w:unhideWhenUsed/>
    <w:rsid w:val="009C6E81"/>
    <w:rPr>
      <w:color w:val="605E5C"/>
      <w:shd w:val="clear" w:color="auto" w:fill="E1DFDD"/>
    </w:rPr>
  </w:style>
  <w:style w:type="paragraph" w:styleId="Footer">
    <w:name w:val="footer"/>
    <w:basedOn w:val="Normal"/>
    <w:link w:val="FooterChar"/>
    <w:uiPriority w:val="99"/>
    <w:unhideWhenUsed/>
    <w:rsid w:val="002C7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298"/>
    <w:rPr>
      <w:rFonts w:ascii="Calibri" w:eastAsia="Calibri" w:hAnsi="Calibri" w:cs="Times New Roman"/>
    </w:rPr>
  </w:style>
  <w:style w:type="paragraph" w:styleId="NormalWeb">
    <w:name w:val="Normal (Web)"/>
    <w:basedOn w:val="Normal"/>
    <w:uiPriority w:val="99"/>
    <w:semiHidden/>
    <w:unhideWhenUsed/>
    <w:rsid w:val="00C9413C"/>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74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vid-19-stay-at-home-guidance/stay-at-home-guidance-for-households-with-possible-coronavirus-covid-19-infectio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866065/Handwashing_technique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topical-events/coronavirus-covid-19-uk-government-respon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mpaignresources.phe.gov.uk/resources/campaigns/101/resources/5016"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881043/covid-19-testing-self-referral-portal-user-guide.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derstandinguniversalcredit.gov.uk/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832A70F6A404FAE4F951B012E2C10" ma:contentTypeVersion="12" ma:contentTypeDescription="Create a new document." ma:contentTypeScope="" ma:versionID="941be88802b39fe4f6a8a0874f39847b">
  <xsd:schema xmlns:xsd="http://www.w3.org/2001/XMLSchema" xmlns:xs="http://www.w3.org/2001/XMLSchema" xmlns:p="http://schemas.microsoft.com/office/2006/metadata/properties" xmlns:ns2="54e49433-3210-4291-8941-d77830014117" xmlns:ns3="65e45953-1b03-43cc-8e3c-17c00caf470b" targetNamespace="http://schemas.microsoft.com/office/2006/metadata/properties" ma:root="true" ma:fieldsID="2d5f90921cb89f66f1a30c2fa47b39e1" ns2:_="" ns3:_="">
    <xsd:import namespace="54e49433-3210-4291-8941-d77830014117"/>
    <xsd:import namespace="65e45953-1b03-43cc-8e3c-17c00caf47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49433-3210-4291-8941-d778300141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45953-1b03-43cc-8e3c-17c00caf47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B3C4E-1313-493D-9CEC-1D3E73329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49433-3210-4291-8941-d77830014117"/>
    <ds:schemaRef ds:uri="65e45953-1b03-43cc-8e3c-17c00caf4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A0CA26-FBAF-4C74-9C88-B147CC2A59C8}">
  <ds:schemaRefs>
    <ds:schemaRef ds:uri="http://schemas.microsoft.com/sharepoint/v3/contenttype/forms"/>
  </ds:schemaRefs>
</ds:datastoreItem>
</file>

<file path=customXml/itemProps3.xml><?xml version="1.0" encoding="utf-8"?>
<ds:datastoreItem xmlns:ds="http://schemas.openxmlformats.org/officeDocument/2006/customXml" ds:itemID="{313B305D-E4D3-4F65-93FE-2FF3C6B0DE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6AE598-14C5-4FDA-8C3C-93B28A69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5855</Characters>
  <Application>Microsoft Office Word</Application>
  <DocSecurity>0</DocSecurity>
  <Lines>48</Lines>
  <Paragraphs>13</Paragraphs>
  <ScaleCrop>false</ScaleCrop>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Mcilwee</dc:creator>
  <cp:keywords/>
  <dc:description/>
  <cp:lastModifiedBy>Iain Mcilwee</cp:lastModifiedBy>
  <cp:revision>2</cp:revision>
  <dcterms:created xsi:type="dcterms:W3CDTF">2020-04-29T10:14:00Z</dcterms:created>
  <dcterms:modified xsi:type="dcterms:W3CDTF">2020-04-29T10:14:00Z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0x0101006CB832A70F6A404FAE4F951B012E2C10</vt:lpwstr>
  </property>
</Properties>
</file>