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9264" w14:textId="314E7336" w:rsidR="005D5B99" w:rsidRPr="005D5B99" w:rsidRDefault="005D5B99" w:rsidP="005D5B99">
      <w:pPr>
        <w:pStyle w:val="Header"/>
        <w:rPr>
          <w:b/>
          <w:bCs/>
          <w:sz w:val="40"/>
          <w:szCs w:val="40"/>
        </w:rPr>
      </w:pPr>
      <w:r w:rsidRPr="005D5B99">
        <w:rPr>
          <w:b/>
          <w:bCs/>
          <w:sz w:val="40"/>
          <w:szCs w:val="40"/>
        </w:rPr>
        <w:t xml:space="preserve">Example </w:t>
      </w:r>
      <w:r w:rsidRPr="005D5B99">
        <w:rPr>
          <w:b/>
          <w:bCs/>
          <w:sz w:val="40"/>
          <w:szCs w:val="40"/>
        </w:rPr>
        <w:t>Statement of origin</w:t>
      </w:r>
    </w:p>
    <w:p w14:paraId="70BE62FB" w14:textId="77777777" w:rsidR="005D5B99" w:rsidRDefault="005D5B99" w:rsidP="005D5B99">
      <w:pPr>
        <w:rPr>
          <w:u w:val="single"/>
        </w:rPr>
      </w:pPr>
    </w:p>
    <w:p w14:paraId="31374793" w14:textId="77777777" w:rsidR="005D5B99" w:rsidRDefault="005D5B99" w:rsidP="005D5B99">
      <w:pPr>
        <w:rPr>
          <w:u w:val="single"/>
        </w:rPr>
      </w:pPr>
    </w:p>
    <w:p w14:paraId="01599AE1" w14:textId="52E8349D" w:rsidR="005D5B99" w:rsidRDefault="005D5B99" w:rsidP="005D5B99">
      <w:r>
        <w:rPr>
          <w:u w:val="single"/>
        </w:rPr>
        <w:t>(Period: from___________ to _________</w:t>
      </w:r>
      <w:proofErr w:type="gramStart"/>
      <w:r>
        <w:rPr>
          <w:u w:val="single"/>
        </w:rPr>
        <w:t>_ )</w:t>
      </w:r>
      <w:proofErr w:type="gramEnd"/>
      <w:r>
        <w:rPr>
          <w:u w:val="single"/>
        </w:rPr>
        <w:t xml:space="preserve"> </w:t>
      </w:r>
    </w:p>
    <w:p w14:paraId="65974B01" w14:textId="77777777" w:rsidR="005D5B99" w:rsidRDefault="005D5B99" w:rsidP="005D5B99">
      <w:r>
        <w:t> </w:t>
      </w:r>
    </w:p>
    <w:p w14:paraId="3475AA52" w14:textId="77777777" w:rsidR="005D5B99" w:rsidRDefault="005D5B99" w:rsidP="005D5B99">
      <w:pPr>
        <w:rPr>
          <w:u w:val="single"/>
        </w:rPr>
      </w:pPr>
    </w:p>
    <w:p w14:paraId="6AA68740" w14:textId="119FA47B" w:rsidR="005D5B99" w:rsidRDefault="005D5B99" w:rsidP="005D5B99">
      <w:pPr>
        <w:rPr>
          <w:u w:val="single"/>
        </w:rPr>
      </w:pPr>
      <w:r>
        <w:rPr>
          <w:u w:val="single"/>
        </w:rPr>
        <w:t xml:space="preserve">The exporter of the products covered by this document (Exporter Reference No </w:t>
      </w:r>
      <w:r>
        <w:rPr>
          <w:u w:val="single"/>
        </w:rPr>
        <w:t>_______</w:t>
      </w:r>
      <w:proofErr w:type="gramStart"/>
      <w:r>
        <w:rPr>
          <w:u w:val="single"/>
        </w:rPr>
        <w:t>_</w:t>
      </w:r>
      <w:r>
        <w:rPr>
          <w:u w:val="single"/>
        </w:rPr>
        <w:t xml:space="preserve"> )</w:t>
      </w:r>
      <w:proofErr w:type="gramEnd"/>
      <w:r>
        <w:rPr>
          <w:u w:val="single"/>
        </w:rPr>
        <w:t xml:space="preserve"> </w:t>
      </w:r>
    </w:p>
    <w:p w14:paraId="13DE7D58" w14:textId="77777777" w:rsidR="005D5B99" w:rsidRDefault="005D5B99" w:rsidP="005D5B99">
      <w:pPr>
        <w:rPr>
          <w:u w:val="single"/>
        </w:rPr>
      </w:pPr>
    </w:p>
    <w:p w14:paraId="78255814" w14:textId="2113E901" w:rsidR="005D5B99" w:rsidRDefault="005D5B99" w:rsidP="005D5B99">
      <w:r>
        <w:rPr>
          <w:u w:val="single"/>
        </w:rPr>
        <w:t xml:space="preserve">declares that, except where otherwise clearly indicated, these products are of </w:t>
      </w:r>
      <w:r>
        <w:rPr>
          <w:color w:val="FF0000"/>
          <w:u w:val="single"/>
        </w:rPr>
        <w:t xml:space="preserve">UK/EU [please choose] </w:t>
      </w:r>
      <w:r>
        <w:rPr>
          <w:u w:val="single"/>
        </w:rPr>
        <w:t xml:space="preserve">preferential origin. </w:t>
      </w:r>
    </w:p>
    <w:p w14:paraId="4BB0E017" w14:textId="77777777" w:rsidR="005D5B99" w:rsidRDefault="005D5B99" w:rsidP="005D5B99">
      <w:r>
        <w:t> </w:t>
      </w:r>
    </w:p>
    <w:p w14:paraId="5B91B0B0" w14:textId="77777777" w:rsidR="005D5B99" w:rsidRDefault="005D5B99" w:rsidP="005D5B99">
      <w:r>
        <w:rPr>
          <w:u w:val="single"/>
        </w:rPr>
        <w:t xml:space="preserve">……………………………………………………………............................................. </w:t>
      </w:r>
    </w:p>
    <w:p w14:paraId="7F344413" w14:textId="77777777" w:rsidR="005D5B99" w:rsidRDefault="005D5B99" w:rsidP="005D5B99">
      <w:r>
        <w:rPr>
          <w:u w:val="single"/>
        </w:rPr>
        <w:t xml:space="preserve">(Place and date) </w:t>
      </w:r>
    </w:p>
    <w:p w14:paraId="13247B93" w14:textId="77777777" w:rsidR="005D5B99" w:rsidRDefault="005D5B99" w:rsidP="005D5B99">
      <w:r>
        <w:t> </w:t>
      </w:r>
    </w:p>
    <w:p w14:paraId="79A574D0" w14:textId="77777777" w:rsidR="005D5B99" w:rsidRDefault="005D5B99" w:rsidP="005D5B99">
      <w:r>
        <w:rPr>
          <w:u w:val="single"/>
        </w:rPr>
        <w:t xml:space="preserve">……………………………………………………………............................................. </w:t>
      </w:r>
    </w:p>
    <w:p w14:paraId="5B7F5B87" w14:textId="77777777" w:rsidR="005D5B99" w:rsidRDefault="005D5B99" w:rsidP="005D5B99">
      <w:r>
        <w:rPr>
          <w:u w:val="single"/>
        </w:rPr>
        <w:t>(Name of the exporter)</w:t>
      </w:r>
    </w:p>
    <w:p w14:paraId="3FE72F92" w14:textId="77777777" w:rsidR="005D5B99" w:rsidRDefault="005D5B99" w:rsidP="005D5B99">
      <w:r>
        <w:t> </w:t>
      </w:r>
    </w:p>
    <w:p w14:paraId="47D189D8" w14:textId="77777777" w:rsidR="005D5B99" w:rsidRDefault="005D5B99" w:rsidP="005D5B99"/>
    <w:p w14:paraId="2318D29A" w14:textId="69DC69BE" w:rsidR="005D5B99" w:rsidRDefault="005D5B99" w:rsidP="005D5B99">
      <w:r>
        <w:t xml:space="preserve">[In the </w:t>
      </w:r>
      <w:proofErr w:type="gramStart"/>
      <w:r>
        <w:t>EU</w:t>
      </w:r>
      <w:proofErr w:type="gramEnd"/>
      <w:r>
        <w:t xml:space="preserve"> the Exporter Reference Number will be the exporters Registered Exporter (REX) number.  These are allocated if the exporter is exports consignments with a total value exceeding €6000. In the UK, the Exporter Reference Number will be the Economic Operator Registration and Identification (EORI) number. If the statement on origin is completed for multiple shipments of identical originating products within the meaning of point (b) of Article ORIG.19(4) [Statement on Origin] of the Agreement, indicate the period for which the statement on origin is to apply. That period shall not exceed 12 months. Importations of the product must occur within the period indicated. If a period is not applicable, the field may be left blank.]</w:t>
      </w:r>
    </w:p>
    <w:p w14:paraId="5FE9D04A" w14:textId="77777777" w:rsidR="00FB3373" w:rsidRPr="005D5B99" w:rsidRDefault="00FB3373" w:rsidP="005D5B99"/>
    <w:sectPr w:rsidR="00FB3373" w:rsidRPr="005D5B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4A0B1" w14:textId="77777777" w:rsidR="005D5B99" w:rsidRDefault="005D5B99" w:rsidP="005D5B99">
      <w:r>
        <w:separator/>
      </w:r>
    </w:p>
  </w:endnote>
  <w:endnote w:type="continuationSeparator" w:id="0">
    <w:p w14:paraId="6CDB3955" w14:textId="77777777" w:rsidR="005D5B99" w:rsidRDefault="005D5B99" w:rsidP="005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02A8" w14:textId="77777777" w:rsidR="005D5B99" w:rsidRDefault="005D5B99" w:rsidP="005D5B99">
      <w:r>
        <w:separator/>
      </w:r>
    </w:p>
  </w:footnote>
  <w:footnote w:type="continuationSeparator" w:id="0">
    <w:p w14:paraId="72E9960A" w14:textId="77777777" w:rsidR="005D5B99" w:rsidRDefault="005D5B99" w:rsidP="005D5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99"/>
    <w:rsid w:val="005D5B99"/>
    <w:rsid w:val="00FB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9D0B"/>
  <w15:chartTrackingRefBased/>
  <w15:docId w15:val="{2B793156-3FD2-459A-AC68-0F240CDA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99"/>
    <w:pPr>
      <w:spacing w:after="0" w:line="240" w:lineRule="auto"/>
    </w:pPr>
    <w:rPr>
      <w:rFonts w:ascii="Calibri" w:hAnsi="Calibri" w:cs="Calibri"/>
    </w:rPr>
  </w:style>
  <w:style w:type="paragraph" w:styleId="Heading2">
    <w:name w:val="heading 2"/>
    <w:basedOn w:val="Normal"/>
    <w:link w:val="Heading2Char"/>
    <w:uiPriority w:val="9"/>
    <w:qFormat/>
    <w:rsid w:val="005D5B9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B9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D5B99"/>
    <w:rPr>
      <w:b/>
      <w:bCs/>
    </w:rPr>
  </w:style>
  <w:style w:type="character" w:styleId="Hyperlink">
    <w:name w:val="Hyperlink"/>
    <w:basedOn w:val="DefaultParagraphFont"/>
    <w:uiPriority w:val="99"/>
    <w:semiHidden/>
    <w:unhideWhenUsed/>
    <w:rsid w:val="005D5B99"/>
    <w:rPr>
      <w:color w:val="0000FF"/>
      <w:u w:val="single"/>
    </w:rPr>
  </w:style>
  <w:style w:type="paragraph" w:styleId="NormalWeb">
    <w:name w:val="Normal (Web)"/>
    <w:basedOn w:val="Normal"/>
    <w:uiPriority w:val="99"/>
    <w:semiHidden/>
    <w:unhideWhenUsed/>
    <w:rsid w:val="005D5B99"/>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D5B99"/>
    <w:pPr>
      <w:tabs>
        <w:tab w:val="center" w:pos="4513"/>
        <w:tab w:val="right" w:pos="9026"/>
      </w:tabs>
    </w:pPr>
  </w:style>
  <w:style w:type="character" w:customStyle="1" w:styleId="HeaderChar">
    <w:name w:val="Header Char"/>
    <w:basedOn w:val="DefaultParagraphFont"/>
    <w:link w:val="Header"/>
    <w:uiPriority w:val="99"/>
    <w:rsid w:val="005D5B99"/>
    <w:rPr>
      <w:rFonts w:ascii="Calibri" w:hAnsi="Calibri" w:cs="Calibri"/>
    </w:rPr>
  </w:style>
  <w:style w:type="paragraph" w:styleId="Footer">
    <w:name w:val="footer"/>
    <w:basedOn w:val="Normal"/>
    <w:link w:val="FooterChar"/>
    <w:uiPriority w:val="99"/>
    <w:unhideWhenUsed/>
    <w:rsid w:val="005D5B99"/>
    <w:pPr>
      <w:tabs>
        <w:tab w:val="center" w:pos="4513"/>
        <w:tab w:val="right" w:pos="9026"/>
      </w:tabs>
    </w:pPr>
  </w:style>
  <w:style w:type="character" w:customStyle="1" w:styleId="FooterChar">
    <w:name w:val="Footer Char"/>
    <w:basedOn w:val="DefaultParagraphFont"/>
    <w:link w:val="Footer"/>
    <w:uiPriority w:val="99"/>
    <w:rsid w:val="005D5B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2897">
      <w:bodyDiv w:val="1"/>
      <w:marLeft w:val="0"/>
      <w:marRight w:val="0"/>
      <w:marTop w:val="0"/>
      <w:marBottom w:val="0"/>
      <w:divBdr>
        <w:top w:val="none" w:sz="0" w:space="0" w:color="auto"/>
        <w:left w:val="none" w:sz="0" w:space="0" w:color="auto"/>
        <w:bottom w:val="none" w:sz="0" w:space="0" w:color="auto"/>
        <w:right w:val="none" w:sz="0" w:space="0" w:color="auto"/>
      </w:divBdr>
    </w:div>
    <w:div w:id="937835721">
      <w:bodyDiv w:val="1"/>
      <w:marLeft w:val="0"/>
      <w:marRight w:val="0"/>
      <w:marTop w:val="0"/>
      <w:marBottom w:val="0"/>
      <w:divBdr>
        <w:top w:val="none" w:sz="0" w:space="0" w:color="auto"/>
        <w:left w:val="none" w:sz="0" w:space="0" w:color="auto"/>
        <w:bottom w:val="none" w:sz="0" w:space="0" w:color="auto"/>
        <w:right w:val="none" w:sz="0" w:space="0" w:color="auto"/>
      </w:divBdr>
    </w:div>
    <w:div w:id="20017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Mcilwee</dc:creator>
  <cp:keywords/>
  <dc:description/>
  <cp:lastModifiedBy>Iain Mcilwee</cp:lastModifiedBy>
  <cp:revision>1</cp:revision>
  <dcterms:created xsi:type="dcterms:W3CDTF">2020-12-29T18:28:00Z</dcterms:created>
  <dcterms:modified xsi:type="dcterms:W3CDTF">2020-12-29T18:32:00Z</dcterms:modified>
</cp:coreProperties>
</file>