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92AA" w14:textId="77777777" w:rsidR="00B41143" w:rsidRDefault="007C0678">
      <w:pPr>
        <w:jc w:val="center"/>
        <w:rPr>
          <w:rFonts w:ascii="Gill Sans MT" w:hAnsi="Gill Sans MT"/>
          <w:b/>
          <w:sz w:val="28"/>
          <w:szCs w:val="28"/>
          <w:lang w:val="en-GB"/>
        </w:rPr>
      </w:pPr>
      <w:r>
        <w:rPr>
          <w:rFonts w:ascii="Gill Sans MT" w:hAnsi="Gill Sans MT"/>
          <w:b/>
          <w:sz w:val="28"/>
          <w:szCs w:val="28"/>
          <w:lang w:val="en-GB"/>
        </w:rPr>
        <w:t>CPA Response to the Depart. of Education Consultation</w:t>
      </w:r>
    </w:p>
    <w:p w14:paraId="02BF4D32" w14:textId="77777777" w:rsidR="00B41143" w:rsidRDefault="007C0678">
      <w:pPr>
        <w:jc w:val="center"/>
        <w:rPr>
          <w:rFonts w:ascii="Gill Sans MT" w:hAnsi="Gill Sans MT"/>
          <w:b/>
          <w:sz w:val="28"/>
          <w:szCs w:val="28"/>
          <w:lang w:val="en-GB"/>
        </w:rPr>
      </w:pPr>
      <w:r>
        <w:rPr>
          <w:rFonts w:ascii="Gill Sans MT" w:hAnsi="Gill Sans MT"/>
          <w:b/>
          <w:sz w:val="28"/>
          <w:szCs w:val="28"/>
          <w:lang w:val="en-GB"/>
        </w:rPr>
        <w:t>Building Bulletin 100: Fire Safety Design for Schools</w:t>
      </w:r>
    </w:p>
    <w:p w14:paraId="00011B93" w14:textId="77777777" w:rsidR="00B41143" w:rsidRDefault="007C0678">
      <w:pPr>
        <w:jc w:val="center"/>
      </w:pPr>
      <w:r>
        <w:rPr>
          <w:rFonts w:ascii="Gill Sans MT" w:hAnsi="Gill Sans MT"/>
          <w:b/>
          <w:sz w:val="28"/>
          <w:szCs w:val="28"/>
          <w:lang w:val="en-GB"/>
        </w:rPr>
        <w:t>Close 18</w:t>
      </w:r>
      <w:r>
        <w:rPr>
          <w:rFonts w:ascii="Gill Sans MT" w:hAnsi="Gill Sans MT"/>
          <w:b/>
          <w:sz w:val="28"/>
          <w:szCs w:val="28"/>
          <w:vertAlign w:val="superscript"/>
          <w:lang w:val="en-GB"/>
        </w:rPr>
        <w:t>th</w:t>
      </w:r>
      <w:r>
        <w:rPr>
          <w:rFonts w:ascii="Gill Sans MT" w:hAnsi="Gill Sans MT"/>
          <w:b/>
          <w:sz w:val="28"/>
          <w:szCs w:val="28"/>
          <w:lang w:val="en-GB"/>
        </w:rPr>
        <w:t xml:space="preserve"> August 2021</w:t>
      </w:r>
    </w:p>
    <w:p w14:paraId="458B8543" w14:textId="77777777" w:rsidR="00B41143" w:rsidRDefault="00B41143">
      <w:pPr>
        <w:jc w:val="center"/>
        <w:rPr>
          <w:rFonts w:ascii="Gill Sans MT" w:hAnsi="Gill Sans MT"/>
          <w:b/>
          <w:sz w:val="28"/>
          <w:szCs w:val="28"/>
          <w:lang w:val="en-GB"/>
        </w:rPr>
      </w:pPr>
    </w:p>
    <w:tbl>
      <w:tblPr>
        <w:tblW w:w="12950" w:type="dxa"/>
        <w:tblCellMar>
          <w:left w:w="10" w:type="dxa"/>
          <w:right w:w="10" w:type="dxa"/>
        </w:tblCellMar>
        <w:tblLook w:val="04A0" w:firstRow="1" w:lastRow="0" w:firstColumn="1" w:lastColumn="0" w:noHBand="0" w:noVBand="1"/>
      </w:tblPr>
      <w:tblGrid>
        <w:gridCol w:w="4316"/>
        <w:gridCol w:w="2625"/>
        <w:gridCol w:w="6009"/>
      </w:tblGrid>
      <w:tr w:rsidR="00B41143" w14:paraId="4E84A6AA"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4844161" w14:textId="77777777" w:rsidR="00B41143" w:rsidRDefault="00B41143">
            <w:pPr>
              <w:spacing w:after="0" w:line="240" w:lineRule="auto"/>
              <w:jc w:val="center"/>
              <w:rPr>
                <w:rFonts w:ascii="Gill Sans MT" w:hAnsi="Gill Sans MT"/>
                <w:b/>
                <w:sz w:val="24"/>
                <w:szCs w:val="24"/>
              </w:rPr>
            </w:pPr>
          </w:p>
          <w:p w14:paraId="30CCEF25" w14:textId="77777777" w:rsidR="00B41143" w:rsidRDefault="007C0678">
            <w:pPr>
              <w:spacing w:after="0" w:line="240" w:lineRule="auto"/>
              <w:jc w:val="center"/>
              <w:rPr>
                <w:rFonts w:ascii="Gill Sans MT" w:hAnsi="Gill Sans MT"/>
                <w:b/>
                <w:sz w:val="24"/>
                <w:szCs w:val="24"/>
              </w:rPr>
            </w:pPr>
            <w:r>
              <w:rPr>
                <w:rFonts w:ascii="Gill Sans MT" w:hAnsi="Gill Sans MT"/>
                <w:b/>
                <w:sz w:val="24"/>
                <w:szCs w:val="24"/>
              </w:rPr>
              <w:t>Topic and Question</w:t>
            </w: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FF2E2A" w14:textId="77777777" w:rsidR="00B41143" w:rsidRDefault="00B41143">
            <w:pPr>
              <w:spacing w:after="0" w:line="240" w:lineRule="auto"/>
              <w:jc w:val="center"/>
              <w:rPr>
                <w:rFonts w:ascii="Gill Sans MT" w:hAnsi="Gill Sans MT"/>
                <w:b/>
                <w:sz w:val="24"/>
                <w:szCs w:val="24"/>
              </w:rPr>
            </w:pPr>
          </w:p>
          <w:p w14:paraId="189AE54A" w14:textId="77777777" w:rsidR="00B41143" w:rsidRDefault="007C0678">
            <w:pPr>
              <w:spacing w:after="0" w:line="240" w:lineRule="auto"/>
              <w:jc w:val="center"/>
              <w:rPr>
                <w:rFonts w:ascii="Gill Sans MT" w:hAnsi="Gill Sans MT"/>
                <w:b/>
                <w:sz w:val="24"/>
                <w:szCs w:val="24"/>
              </w:rPr>
            </w:pPr>
            <w:r>
              <w:rPr>
                <w:rFonts w:ascii="Gill Sans MT" w:hAnsi="Gill Sans MT"/>
                <w:b/>
                <w:sz w:val="24"/>
                <w:szCs w:val="24"/>
              </w:rPr>
              <w:t>Answer</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95B0E2B" w14:textId="77777777" w:rsidR="00B41143" w:rsidRDefault="00B41143">
            <w:pPr>
              <w:spacing w:after="0" w:line="240" w:lineRule="auto"/>
              <w:jc w:val="center"/>
              <w:rPr>
                <w:rFonts w:ascii="Gill Sans MT" w:hAnsi="Gill Sans MT"/>
                <w:b/>
                <w:sz w:val="24"/>
                <w:szCs w:val="24"/>
              </w:rPr>
            </w:pPr>
          </w:p>
          <w:p w14:paraId="053B49A3" w14:textId="77777777" w:rsidR="00B41143" w:rsidRDefault="007C0678">
            <w:pPr>
              <w:spacing w:after="0" w:line="240" w:lineRule="auto"/>
              <w:jc w:val="center"/>
              <w:rPr>
                <w:rFonts w:ascii="Gill Sans MT" w:hAnsi="Gill Sans MT"/>
                <w:b/>
                <w:sz w:val="24"/>
                <w:szCs w:val="24"/>
              </w:rPr>
            </w:pPr>
            <w:r>
              <w:rPr>
                <w:rFonts w:ascii="Gill Sans MT" w:hAnsi="Gill Sans MT"/>
                <w:b/>
                <w:sz w:val="24"/>
                <w:szCs w:val="24"/>
              </w:rPr>
              <w:t xml:space="preserve">Explanation if answer is No </w:t>
            </w:r>
          </w:p>
        </w:tc>
      </w:tr>
      <w:tr w:rsidR="00B41143" w14:paraId="07F9D2B2"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A74A" w14:textId="77777777" w:rsidR="00B41143" w:rsidRDefault="00B41143">
            <w:pPr>
              <w:spacing w:after="0" w:line="240" w:lineRule="auto"/>
              <w:rPr>
                <w:rFonts w:ascii="Gill Sans MT" w:hAnsi="Gill Sans MT"/>
                <w:b/>
              </w:rPr>
            </w:pPr>
          </w:p>
          <w:p w14:paraId="17F0B26E" w14:textId="77777777" w:rsidR="00B41143" w:rsidRDefault="007C0678">
            <w:pPr>
              <w:spacing w:after="0" w:line="240" w:lineRule="auto"/>
              <w:rPr>
                <w:rFonts w:ascii="Gill Sans MT" w:hAnsi="Gill Sans MT"/>
                <w:b/>
              </w:rPr>
            </w:pPr>
            <w:r>
              <w:rPr>
                <w:rFonts w:ascii="Gill Sans MT" w:hAnsi="Gill Sans MT"/>
                <w:b/>
              </w:rPr>
              <w:t>Fire Suppression Systems</w:t>
            </w:r>
          </w:p>
        </w:tc>
      </w:tr>
      <w:tr w:rsidR="00B41143" w14:paraId="5E710B66" w14:textId="77777777">
        <w:tblPrEx>
          <w:tblCellMar>
            <w:top w:w="0" w:type="dxa"/>
            <w:bottom w:w="0" w:type="dxa"/>
          </w:tblCellMar>
        </w:tblPrEx>
        <w:tc>
          <w:tcPr>
            <w:tcW w:w="4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4BB00" w14:textId="77777777" w:rsidR="00B41143" w:rsidRDefault="00B41143">
            <w:pPr>
              <w:spacing w:after="0" w:line="240" w:lineRule="auto"/>
              <w:rPr>
                <w:rFonts w:ascii="Gill Sans MT" w:hAnsi="Gill Sans MT"/>
              </w:rPr>
            </w:pPr>
          </w:p>
          <w:p w14:paraId="3456BBA7" w14:textId="77777777" w:rsidR="00B41143" w:rsidRDefault="007C0678">
            <w:pPr>
              <w:spacing w:after="0" w:line="240" w:lineRule="auto"/>
              <w:rPr>
                <w:rFonts w:ascii="Gill Sans MT" w:hAnsi="Gill Sans MT"/>
              </w:rPr>
            </w:pPr>
            <w:r>
              <w:rPr>
                <w:rFonts w:ascii="Gill Sans MT" w:hAnsi="Gill Sans MT"/>
              </w:rPr>
              <w:t xml:space="preserve">BB 100 </w:t>
            </w:r>
            <w:r>
              <w:rPr>
                <w:rFonts w:ascii="Gill Sans MT" w:hAnsi="Gill Sans MT"/>
              </w:rPr>
              <w:t xml:space="preserve">recommends that automatic fire suppression systems should be installed in all new </w:t>
            </w:r>
            <w:proofErr w:type="gramStart"/>
            <w:r>
              <w:rPr>
                <w:rFonts w:ascii="Gill Sans MT" w:hAnsi="Gill Sans MT"/>
              </w:rPr>
              <w:t>school  that</w:t>
            </w:r>
            <w:proofErr w:type="gramEnd"/>
            <w:r>
              <w:rPr>
                <w:rFonts w:ascii="Gill Sans MT" w:hAnsi="Gill Sans MT"/>
              </w:rPr>
              <w:t xml:space="preserve"> have a </w:t>
            </w:r>
            <w:proofErr w:type="spellStart"/>
            <w:r>
              <w:rPr>
                <w:rFonts w:ascii="Gill Sans MT" w:hAnsi="Gill Sans MT"/>
              </w:rPr>
              <w:t>storey</w:t>
            </w:r>
            <w:proofErr w:type="spellEnd"/>
            <w:r>
              <w:rPr>
                <w:rFonts w:ascii="Gill Sans MT" w:hAnsi="Gill Sans MT"/>
              </w:rPr>
              <w:t xml:space="preserve"> with a finished floor level over 11m above ground level. </w:t>
            </w:r>
          </w:p>
          <w:p w14:paraId="7E69C889" w14:textId="77777777" w:rsidR="00B41143" w:rsidRDefault="00B41143">
            <w:pPr>
              <w:spacing w:after="0" w:line="240" w:lineRule="auto"/>
              <w:rPr>
                <w:rFonts w:ascii="Gill Sans MT" w:hAnsi="Gill Sans MT"/>
              </w:rPr>
            </w:pPr>
          </w:p>
          <w:p w14:paraId="3B3F2BED" w14:textId="77777777" w:rsidR="00B41143" w:rsidRDefault="007C0678">
            <w:pPr>
              <w:spacing w:after="0" w:line="240" w:lineRule="auto"/>
            </w:pPr>
            <w:r>
              <w:rPr>
                <w:rFonts w:ascii="Gill Sans MT" w:hAnsi="Gill Sans MT"/>
                <w:b/>
              </w:rPr>
              <w:t>Q1.</w:t>
            </w:r>
            <w:r>
              <w:rPr>
                <w:rFonts w:ascii="Gill Sans MT" w:hAnsi="Gill Sans MT"/>
              </w:rPr>
              <w:t xml:space="preserve"> Do you agree with this recommendation? If not please explain why.</w:t>
            </w:r>
          </w:p>
          <w:p w14:paraId="0184FC31" w14:textId="77777777" w:rsidR="00B41143" w:rsidRDefault="00B41143">
            <w:pPr>
              <w:spacing w:after="0" w:line="240" w:lineRule="auto"/>
              <w:rPr>
                <w:rFonts w:ascii="Gill Sans MT" w:hAnsi="Gill Sans MT"/>
              </w:rPr>
            </w:pPr>
          </w:p>
          <w:p w14:paraId="65CB9627"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3268" w14:textId="77777777" w:rsidR="00B41143" w:rsidRDefault="00B41143">
            <w:pPr>
              <w:spacing w:after="0" w:line="240" w:lineRule="auto"/>
              <w:rPr>
                <w:rFonts w:ascii="Gill Sans MT" w:hAnsi="Gill Sans MT"/>
              </w:rPr>
            </w:pPr>
          </w:p>
          <w:p w14:paraId="5C3695B9" w14:textId="77777777" w:rsidR="00B41143" w:rsidRDefault="007C0678">
            <w:pPr>
              <w:spacing w:after="0" w:line="240" w:lineRule="auto"/>
            </w:pPr>
            <w:r>
              <w:rPr>
                <w:rFonts w:ascii="Gill Sans MT" w:hAnsi="Gill Sans MT"/>
              </w:rPr>
              <w:t xml:space="preserve">Yes / </w:t>
            </w:r>
            <w:r>
              <w:rPr>
                <w:rFonts w:ascii="Gill Sans MT" w:hAnsi="Gill Sans MT"/>
                <w:shd w:val="clear" w:color="auto" w:fill="FFFF00"/>
              </w:rPr>
              <w:t>No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C129" w14:textId="77777777" w:rsidR="00B41143" w:rsidRDefault="007C0678">
            <w:pPr>
              <w:spacing w:after="0" w:line="240" w:lineRule="auto"/>
              <w:rPr>
                <w:rFonts w:ascii="Gill Sans MT" w:hAnsi="Gill Sans MT"/>
              </w:rPr>
            </w:pPr>
            <w:r>
              <w:rPr>
                <w:rFonts w:ascii="Gill Sans MT" w:hAnsi="Gill Sans MT"/>
              </w:rPr>
              <w:t xml:space="preserve"> We </w:t>
            </w:r>
            <w:r>
              <w:rPr>
                <w:rFonts w:ascii="Gill Sans MT" w:hAnsi="Gill Sans MT"/>
              </w:rPr>
              <w:t>support the National Fire Chiefs Council call for the installation of automatic fire suppression systems (AFSS) in all new and converted school buildings of any height and the retrofitting of AFSS to existing school buildings as part of refurbishment works</w:t>
            </w:r>
            <w:r>
              <w:rPr>
                <w:rFonts w:ascii="Gill Sans MT" w:hAnsi="Gill Sans MT"/>
              </w:rPr>
              <w:t xml:space="preserve"> where material alterations are made.</w:t>
            </w:r>
          </w:p>
        </w:tc>
      </w:tr>
      <w:tr w:rsidR="00B41143" w14:paraId="5584E5A5" w14:textId="77777777">
        <w:tblPrEx>
          <w:tblCellMar>
            <w:top w:w="0" w:type="dxa"/>
            <w:bottom w:w="0" w:type="dxa"/>
          </w:tblCellMar>
        </w:tblPrEx>
        <w:tc>
          <w:tcPr>
            <w:tcW w:w="4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292A" w14:textId="77777777" w:rsidR="00B41143" w:rsidRDefault="00B41143">
            <w:pPr>
              <w:spacing w:after="0" w:line="240" w:lineRule="auto"/>
              <w:rPr>
                <w:rFonts w:ascii="Gill Sans MT" w:hAnsi="Gill Sans MT"/>
              </w:rPr>
            </w:pPr>
          </w:p>
          <w:p w14:paraId="736AF351" w14:textId="77777777" w:rsidR="00B41143" w:rsidRDefault="007C0678">
            <w:pPr>
              <w:spacing w:after="0" w:line="240" w:lineRule="auto"/>
              <w:rPr>
                <w:rFonts w:ascii="Gill Sans MT" w:hAnsi="Gill Sans MT"/>
              </w:rPr>
            </w:pPr>
            <w:r>
              <w:rPr>
                <w:rFonts w:ascii="Gill Sans MT" w:hAnsi="Gill Sans MT"/>
              </w:rPr>
              <w:t>BB 100 recommends that automatic fire suppression systems should be installed in all new special school buildings.</w:t>
            </w:r>
          </w:p>
          <w:p w14:paraId="69055A11" w14:textId="77777777" w:rsidR="00B41143" w:rsidRDefault="00B41143">
            <w:pPr>
              <w:spacing w:after="0" w:line="240" w:lineRule="auto"/>
              <w:rPr>
                <w:rFonts w:ascii="Gill Sans MT" w:hAnsi="Gill Sans MT"/>
              </w:rPr>
            </w:pPr>
          </w:p>
          <w:p w14:paraId="0D5D30E5" w14:textId="77777777" w:rsidR="00B41143" w:rsidRDefault="007C0678">
            <w:pPr>
              <w:spacing w:after="0" w:line="240" w:lineRule="auto"/>
            </w:pPr>
            <w:r>
              <w:rPr>
                <w:rFonts w:ascii="Gill Sans MT" w:hAnsi="Gill Sans MT"/>
                <w:b/>
              </w:rPr>
              <w:t>Q2.</w:t>
            </w:r>
            <w:r>
              <w:rPr>
                <w:rFonts w:ascii="Gill Sans MT" w:hAnsi="Gill Sans MT"/>
              </w:rPr>
              <w:t xml:space="preserve"> Do you agree with this recommendation? If not please explain why.</w:t>
            </w:r>
          </w:p>
          <w:p w14:paraId="4B297830"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AFB8" w14:textId="77777777" w:rsidR="00B41143" w:rsidRDefault="00B41143">
            <w:pPr>
              <w:spacing w:after="0" w:line="240" w:lineRule="auto"/>
              <w:rPr>
                <w:rFonts w:ascii="Gill Sans MT" w:hAnsi="Gill Sans MT"/>
              </w:rPr>
            </w:pPr>
          </w:p>
          <w:p w14:paraId="1605D700"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5D478" w14:textId="77777777" w:rsidR="00B41143" w:rsidRDefault="00B41143">
            <w:pPr>
              <w:spacing w:after="0" w:line="240" w:lineRule="auto"/>
              <w:rPr>
                <w:rFonts w:ascii="Gill Sans MT" w:hAnsi="Gill Sans MT"/>
              </w:rPr>
            </w:pPr>
          </w:p>
        </w:tc>
      </w:tr>
      <w:tr w:rsidR="00B41143" w14:paraId="7C14B529" w14:textId="77777777">
        <w:tblPrEx>
          <w:tblCellMar>
            <w:top w:w="0" w:type="dxa"/>
            <w:bottom w:w="0" w:type="dxa"/>
          </w:tblCellMar>
        </w:tblPrEx>
        <w:tc>
          <w:tcPr>
            <w:tcW w:w="4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D410" w14:textId="77777777" w:rsidR="00B41143" w:rsidRDefault="00B41143">
            <w:pPr>
              <w:spacing w:after="0" w:line="240" w:lineRule="auto"/>
              <w:rPr>
                <w:rFonts w:ascii="Gill Sans MT" w:hAnsi="Gill Sans MT"/>
              </w:rPr>
            </w:pPr>
          </w:p>
          <w:p w14:paraId="2B5663F2" w14:textId="77777777" w:rsidR="00B41143" w:rsidRDefault="007C0678">
            <w:pPr>
              <w:spacing w:after="0" w:line="240" w:lineRule="auto"/>
              <w:rPr>
                <w:rFonts w:ascii="Gill Sans MT" w:hAnsi="Gill Sans MT"/>
              </w:rPr>
            </w:pPr>
            <w:r>
              <w:rPr>
                <w:rFonts w:ascii="Gill Sans MT" w:hAnsi="Gill Sans MT"/>
              </w:rPr>
              <w:t xml:space="preserve">BB 100 </w:t>
            </w:r>
            <w:r>
              <w:rPr>
                <w:rFonts w:ascii="Gill Sans MT" w:hAnsi="Gill Sans MT"/>
              </w:rPr>
              <w:t xml:space="preserve">recommends that automatic fire suppression systems should be installed in all new boarding accommodation. </w:t>
            </w:r>
          </w:p>
          <w:p w14:paraId="2C45179A" w14:textId="77777777" w:rsidR="00B41143" w:rsidRDefault="00B41143">
            <w:pPr>
              <w:spacing w:after="0" w:line="240" w:lineRule="auto"/>
              <w:rPr>
                <w:rFonts w:ascii="Gill Sans MT" w:hAnsi="Gill Sans MT"/>
              </w:rPr>
            </w:pPr>
          </w:p>
          <w:p w14:paraId="71A73CDE" w14:textId="77777777" w:rsidR="00B41143" w:rsidRDefault="007C0678">
            <w:pPr>
              <w:spacing w:after="0" w:line="240" w:lineRule="auto"/>
            </w:pPr>
            <w:r>
              <w:rPr>
                <w:rFonts w:ascii="Gill Sans MT" w:hAnsi="Gill Sans MT"/>
                <w:b/>
              </w:rPr>
              <w:lastRenderedPageBreak/>
              <w:t>Q3.</w:t>
            </w:r>
            <w:r>
              <w:rPr>
                <w:rFonts w:ascii="Gill Sans MT" w:hAnsi="Gill Sans MT"/>
              </w:rPr>
              <w:t xml:space="preserve"> Do you agree with this recommendation? If not please explain why.</w:t>
            </w:r>
          </w:p>
          <w:p w14:paraId="37D70D41"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5326" w14:textId="77777777" w:rsidR="00B41143" w:rsidRDefault="00B41143">
            <w:pPr>
              <w:spacing w:after="0" w:line="240" w:lineRule="auto"/>
              <w:rPr>
                <w:rFonts w:ascii="Gill Sans MT" w:hAnsi="Gill Sans MT"/>
              </w:rPr>
            </w:pPr>
          </w:p>
          <w:p w14:paraId="1C96BF29"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004" w14:textId="77777777" w:rsidR="00B41143" w:rsidRDefault="00B41143">
            <w:pPr>
              <w:spacing w:after="0" w:line="240" w:lineRule="auto"/>
              <w:rPr>
                <w:rFonts w:ascii="Gill Sans MT" w:hAnsi="Gill Sans MT"/>
              </w:rPr>
            </w:pPr>
          </w:p>
        </w:tc>
      </w:tr>
      <w:tr w:rsidR="00B41143" w14:paraId="6885ECC0"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176F2AF" w14:textId="77777777" w:rsidR="00B41143" w:rsidRDefault="00B41143">
            <w:pPr>
              <w:spacing w:after="0" w:line="240" w:lineRule="auto"/>
              <w:rPr>
                <w:rFonts w:ascii="Gill Sans MT" w:hAnsi="Gill Sans MT"/>
              </w:rPr>
            </w:pPr>
          </w:p>
          <w:p w14:paraId="0B49091B" w14:textId="77777777" w:rsidR="00B41143" w:rsidRDefault="007C0678">
            <w:pPr>
              <w:spacing w:after="0" w:line="240" w:lineRule="auto"/>
              <w:rPr>
                <w:rFonts w:ascii="Gill Sans MT" w:hAnsi="Gill Sans MT"/>
              </w:rPr>
            </w:pPr>
            <w:r>
              <w:rPr>
                <w:rFonts w:ascii="Gill Sans MT" w:hAnsi="Gill Sans MT"/>
              </w:rPr>
              <w:t xml:space="preserve">BB 100 offers some relaxation of requirements in school </w:t>
            </w:r>
            <w:r>
              <w:rPr>
                <w:rFonts w:ascii="Gill Sans MT" w:hAnsi="Gill Sans MT"/>
              </w:rPr>
              <w:t xml:space="preserve">buildings fitted with automatic fire suppression systems such as larger fire compartment sizes. </w:t>
            </w:r>
          </w:p>
          <w:p w14:paraId="0BEF0902" w14:textId="77777777" w:rsidR="00B41143" w:rsidRDefault="00B41143">
            <w:pPr>
              <w:spacing w:after="0" w:line="240" w:lineRule="auto"/>
              <w:rPr>
                <w:rFonts w:ascii="Gill Sans MT" w:hAnsi="Gill Sans MT"/>
              </w:rPr>
            </w:pPr>
          </w:p>
          <w:p w14:paraId="6C394E0B" w14:textId="77777777" w:rsidR="00B41143" w:rsidRDefault="007C0678">
            <w:pPr>
              <w:spacing w:after="0" w:line="240" w:lineRule="auto"/>
            </w:pPr>
            <w:r>
              <w:rPr>
                <w:rFonts w:ascii="Gill Sans MT" w:hAnsi="Gill Sans MT"/>
                <w:b/>
              </w:rPr>
              <w:t>Q4.</w:t>
            </w:r>
            <w:r>
              <w:rPr>
                <w:rFonts w:ascii="Gill Sans MT" w:hAnsi="Gill Sans MT"/>
              </w:rPr>
              <w:t xml:space="preserve"> Is there scope for easing requirements further in such buildings or are the current relaxations sufficient.</w:t>
            </w:r>
          </w:p>
          <w:p w14:paraId="6D73DE4D"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12415CE" w14:textId="77777777" w:rsidR="00B41143" w:rsidRDefault="00B41143">
            <w:pPr>
              <w:spacing w:after="0" w:line="240" w:lineRule="auto"/>
              <w:rPr>
                <w:rFonts w:ascii="Gill Sans MT" w:hAnsi="Gill Sans MT"/>
              </w:rPr>
            </w:pPr>
          </w:p>
          <w:p w14:paraId="30652D9E" w14:textId="77777777" w:rsidR="00B41143" w:rsidRDefault="007C0678">
            <w:pPr>
              <w:spacing w:after="0" w:line="240" w:lineRule="auto"/>
            </w:pPr>
            <w:r>
              <w:rPr>
                <w:rFonts w:ascii="Gill Sans MT" w:hAnsi="Gill Sans MT"/>
                <w:shd w:val="clear" w:color="auto" w:fill="FFFF00"/>
              </w:rPr>
              <w:t>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493DF90" w14:textId="77777777" w:rsidR="00B41143" w:rsidRDefault="00B41143">
            <w:pPr>
              <w:spacing w:after="0" w:line="240" w:lineRule="auto"/>
              <w:rPr>
                <w:rFonts w:ascii="Gill Sans MT" w:hAnsi="Gill Sans MT"/>
              </w:rPr>
            </w:pPr>
          </w:p>
          <w:p w14:paraId="27F476FF" w14:textId="77777777" w:rsidR="00B41143" w:rsidRDefault="007C0678">
            <w:pPr>
              <w:spacing w:after="0" w:line="240" w:lineRule="auto"/>
              <w:rPr>
                <w:rFonts w:ascii="Gill Sans MT" w:hAnsi="Gill Sans MT"/>
              </w:rPr>
            </w:pPr>
            <w:r>
              <w:rPr>
                <w:rFonts w:ascii="Gill Sans MT" w:hAnsi="Gill Sans MT"/>
              </w:rPr>
              <w:t>The current relaxations are sufficient.</w:t>
            </w:r>
          </w:p>
        </w:tc>
      </w:tr>
      <w:tr w:rsidR="00B41143" w14:paraId="7DCCFF77"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72F7" w14:textId="77777777" w:rsidR="00B41143" w:rsidRDefault="00B41143">
            <w:pPr>
              <w:spacing w:after="0" w:line="240" w:lineRule="auto"/>
              <w:rPr>
                <w:rFonts w:ascii="Gill Sans MT" w:hAnsi="Gill Sans MT"/>
                <w:b/>
              </w:rPr>
            </w:pPr>
          </w:p>
          <w:p w14:paraId="2EBF592E" w14:textId="77777777" w:rsidR="00B41143" w:rsidRDefault="007C0678">
            <w:pPr>
              <w:spacing w:after="0" w:line="240" w:lineRule="auto"/>
              <w:rPr>
                <w:rFonts w:ascii="Gill Sans MT" w:hAnsi="Gill Sans MT"/>
                <w:b/>
              </w:rPr>
            </w:pPr>
            <w:r>
              <w:rPr>
                <w:rFonts w:ascii="Gill Sans MT" w:hAnsi="Gill Sans MT"/>
                <w:b/>
              </w:rPr>
              <w:t>Fire Detection and Alarm Systems</w:t>
            </w:r>
          </w:p>
        </w:tc>
      </w:tr>
      <w:tr w:rsidR="00B41143" w14:paraId="0554435F"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C717C8E" w14:textId="77777777" w:rsidR="00B41143" w:rsidRDefault="00B41143">
            <w:pPr>
              <w:spacing w:after="0" w:line="240" w:lineRule="auto"/>
              <w:rPr>
                <w:rFonts w:ascii="Gill Sans MT" w:hAnsi="Gill Sans MT"/>
              </w:rPr>
            </w:pPr>
          </w:p>
          <w:p w14:paraId="68C42508" w14:textId="77777777" w:rsidR="00B41143" w:rsidRDefault="007C0678">
            <w:pPr>
              <w:spacing w:after="0" w:line="240" w:lineRule="auto"/>
              <w:rPr>
                <w:rFonts w:ascii="Gill Sans MT" w:hAnsi="Gill Sans MT"/>
              </w:rPr>
            </w:pPr>
            <w:r>
              <w:rPr>
                <w:rFonts w:ascii="Gill Sans MT" w:hAnsi="Gill Sans MT"/>
              </w:rPr>
              <w:t xml:space="preserve">BB 100 now recommends a minimum level of automatic fire detection and alarm system provision. Previously it did not with decisions being made on a </w:t>
            </w:r>
            <w:proofErr w:type="gramStart"/>
            <w:r>
              <w:rPr>
                <w:rFonts w:ascii="Gill Sans MT" w:hAnsi="Gill Sans MT"/>
              </w:rPr>
              <w:t>project by project</w:t>
            </w:r>
            <w:proofErr w:type="gramEnd"/>
            <w:r>
              <w:rPr>
                <w:rFonts w:ascii="Gill Sans MT" w:hAnsi="Gill Sans MT"/>
              </w:rPr>
              <w:t xml:space="preserve"> basis. The minimum level of coverage recommended is:</w:t>
            </w:r>
          </w:p>
          <w:p w14:paraId="47CD8EC1" w14:textId="77777777" w:rsidR="00B41143" w:rsidRDefault="00B41143">
            <w:pPr>
              <w:spacing w:after="0" w:line="240" w:lineRule="auto"/>
              <w:rPr>
                <w:rFonts w:ascii="Gill Sans MT" w:hAnsi="Gill Sans MT"/>
              </w:rPr>
            </w:pPr>
          </w:p>
          <w:p w14:paraId="33EA5CB4" w14:textId="77777777" w:rsidR="00B41143" w:rsidRDefault="007C0678">
            <w:pPr>
              <w:pStyle w:val="ListParagraph"/>
              <w:numPr>
                <w:ilvl w:val="0"/>
                <w:numId w:val="1"/>
              </w:numPr>
              <w:spacing w:after="0" w:line="240" w:lineRule="auto"/>
            </w:pPr>
            <w:r>
              <w:rPr>
                <w:rFonts w:ascii="Gill Sans MT" w:hAnsi="Gill Sans MT"/>
              </w:rPr>
              <w:t>Special schools and residential accommodation in boarding schools - category L2/P2</w:t>
            </w:r>
            <w:r>
              <w:rPr>
                <w:rFonts w:ascii="Gill Sans MT" w:hAnsi="Gill Sans MT"/>
                <w:vertAlign w:val="superscript"/>
              </w:rPr>
              <w:t xml:space="preserve">1 </w:t>
            </w:r>
            <w:r>
              <w:rPr>
                <w:rFonts w:ascii="Gill Sans MT" w:hAnsi="Gill Sans MT"/>
              </w:rPr>
              <w:t>systems</w:t>
            </w:r>
          </w:p>
          <w:p w14:paraId="40F33005" w14:textId="77777777" w:rsidR="00B41143" w:rsidRDefault="007C0678">
            <w:pPr>
              <w:pStyle w:val="ListParagraph"/>
              <w:numPr>
                <w:ilvl w:val="0"/>
                <w:numId w:val="1"/>
              </w:numPr>
              <w:spacing w:after="0" w:line="240" w:lineRule="auto"/>
              <w:rPr>
                <w:rFonts w:ascii="Gill Sans MT" w:hAnsi="Gill Sans MT"/>
              </w:rPr>
            </w:pPr>
            <w:r>
              <w:rPr>
                <w:rFonts w:ascii="Gill Sans MT" w:hAnsi="Gill Sans MT"/>
              </w:rPr>
              <w:t>Mainstream schools - category L3 systems (raised L3/P2 if enhanced property protection required).</w:t>
            </w:r>
          </w:p>
          <w:p w14:paraId="4C86065C" w14:textId="77777777" w:rsidR="00B41143" w:rsidRDefault="00B41143">
            <w:pPr>
              <w:spacing w:after="0" w:line="240" w:lineRule="auto"/>
              <w:rPr>
                <w:rFonts w:ascii="Gill Sans MT" w:hAnsi="Gill Sans MT"/>
              </w:rPr>
            </w:pPr>
          </w:p>
          <w:p w14:paraId="4CAEC965" w14:textId="77777777" w:rsidR="00B41143" w:rsidRDefault="007C0678">
            <w:pPr>
              <w:spacing w:after="0" w:line="240" w:lineRule="auto"/>
            </w:pPr>
            <w:r>
              <w:rPr>
                <w:rFonts w:ascii="Gill Sans MT" w:hAnsi="Gill Sans MT"/>
                <w:b/>
              </w:rPr>
              <w:t>Q5.</w:t>
            </w:r>
            <w:r>
              <w:rPr>
                <w:rFonts w:ascii="Gill Sans MT" w:hAnsi="Gill Sans MT"/>
              </w:rPr>
              <w:t xml:space="preserve"> Do you agree that this minimum level of protection is </w:t>
            </w:r>
            <w:r>
              <w:rPr>
                <w:rFonts w:ascii="Gill Sans MT" w:hAnsi="Gill Sans MT"/>
              </w:rPr>
              <w:t>right for these types of schools? If not please explain why.</w:t>
            </w:r>
          </w:p>
          <w:p w14:paraId="6870F697" w14:textId="77777777" w:rsidR="00B41143" w:rsidRDefault="00B41143">
            <w:pPr>
              <w:spacing w:after="0" w:line="240" w:lineRule="auto"/>
              <w:rPr>
                <w:rFonts w:ascii="Gill Sans MT" w:hAnsi="Gill Sans MT"/>
              </w:rPr>
            </w:pPr>
          </w:p>
          <w:p w14:paraId="50B0E2F5" w14:textId="77777777" w:rsidR="00B41143" w:rsidRDefault="007C0678">
            <w:pPr>
              <w:spacing w:after="0" w:line="240" w:lineRule="auto"/>
              <w:rPr>
                <w:rFonts w:ascii="Gill Sans MT" w:hAnsi="Gill Sans MT"/>
                <w:sz w:val="18"/>
                <w:szCs w:val="18"/>
              </w:rPr>
            </w:pPr>
            <w:r>
              <w:rPr>
                <w:rFonts w:ascii="Gill Sans MT" w:hAnsi="Gill Sans MT"/>
                <w:sz w:val="18"/>
                <w:szCs w:val="18"/>
              </w:rPr>
              <w:t>[Note 1 - Category ‘L’ is for life safety and ‘P’ for property protection.</w:t>
            </w:r>
          </w:p>
          <w:p w14:paraId="2CFFC49F" w14:textId="77777777" w:rsidR="00B41143" w:rsidRDefault="007C0678">
            <w:pPr>
              <w:pStyle w:val="ListParagraph"/>
              <w:numPr>
                <w:ilvl w:val="0"/>
                <w:numId w:val="2"/>
              </w:numPr>
              <w:spacing w:after="0" w:line="240" w:lineRule="auto"/>
            </w:pPr>
            <w:r>
              <w:rPr>
                <w:rFonts w:ascii="Gill Sans MT" w:hAnsi="Gill Sans MT"/>
                <w:b/>
                <w:sz w:val="18"/>
                <w:szCs w:val="18"/>
              </w:rPr>
              <w:lastRenderedPageBreak/>
              <w:t>L2</w:t>
            </w:r>
            <w:r>
              <w:rPr>
                <w:rFonts w:ascii="Gill Sans MT" w:hAnsi="Gill Sans MT"/>
                <w:sz w:val="18"/>
                <w:szCs w:val="18"/>
              </w:rPr>
              <w:t xml:space="preserve"> - Escape routes, rooms that open</w:t>
            </w:r>
            <w:r>
              <w:rPr>
                <w:rFonts w:ascii="Gill Sans MT" w:hAnsi="Gill Sans MT"/>
                <w:sz w:val="20"/>
                <w:szCs w:val="20"/>
              </w:rPr>
              <w:t xml:space="preserve"> onto an escape route, and high fire risk areas (</w:t>
            </w:r>
            <w:proofErr w:type="gramStart"/>
            <w:r>
              <w:rPr>
                <w:rFonts w:ascii="Gill Sans MT" w:hAnsi="Gill Sans MT"/>
                <w:sz w:val="20"/>
                <w:szCs w:val="20"/>
              </w:rPr>
              <w:t>e.g.</w:t>
            </w:r>
            <w:proofErr w:type="gramEnd"/>
            <w:r>
              <w:rPr>
                <w:rFonts w:ascii="Gill Sans MT" w:hAnsi="Gill Sans MT"/>
                <w:sz w:val="20"/>
                <w:szCs w:val="20"/>
              </w:rPr>
              <w:t xml:space="preserve"> kitchen, boiler rooms) </w:t>
            </w:r>
            <w:r>
              <w:rPr>
                <w:rFonts w:ascii="Gill Sans MT" w:hAnsi="Gill Sans MT"/>
                <w:sz w:val="20"/>
                <w:szCs w:val="20"/>
              </w:rPr>
              <w:t>that do not open onto an escape route.</w:t>
            </w:r>
          </w:p>
          <w:p w14:paraId="6B26C5A6" w14:textId="77777777" w:rsidR="00B41143" w:rsidRDefault="007C0678">
            <w:pPr>
              <w:pStyle w:val="ListParagraph"/>
              <w:numPr>
                <w:ilvl w:val="0"/>
                <w:numId w:val="2"/>
              </w:numPr>
              <w:spacing w:after="0" w:line="240" w:lineRule="auto"/>
            </w:pPr>
            <w:r>
              <w:rPr>
                <w:rFonts w:ascii="Gill Sans MT" w:hAnsi="Gill Sans MT"/>
                <w:b/>
                <w:sz w:val="20"/>
                <w:szCs w:val="20"/>
              </w:rPr>
              <w:t>L3</w:t>
            </w:r>
            <w:r>
              <w:rPr>
                <w:rFonts w:ascii="Gill Sans MT" w:hAnsi="Gill Sans MT"/>
                <w:sz w:val="20"/>
                <w:szCs w:val="20"/>
              </w:rPr>
              <w:t xml:space="preserve"> - Escape routes and rooms that open onto an escape route</w:t>
            </w:r>
          </w:p>
          <w:p w14:paraId="497972DB" w14:textId="77777777" w:rsidR="00B41143" w:rsidRDefault="007C0678">
            <w:pPr>
              <w:pStyle w:val="ListParagraph"/>
              <w:numPr>
                <w:ilvl w:val="0"/>
                <w:numId w:val="2"/>
              </w:numPr>
              <w:spacing w:after="0" w:line="240" w:lineRule="auto"/>
            </w:pPr>
            <w:r>
              <w:rPr>
                <w:rFonts w:ascii="Gill Sans MT" w:hAnsi="Gill Sans MT"/>
                <w:b/>
                <w:sz w:val="20"/>
                <w:szCs w:val="20"/>
              </w:rPr>
              <w:t>P2</w:t>
            </w:r>
            <w:r>
              <w:rPr>
                <w:rFonts w:ascii="Gill Sans MT" w:hAnsi="Gill Sans MT"/>
                <w:sz w:val="20"/>
                <w:szCs w:val="20"/>
              </w:rPr>
              <w:t xml:space="preserve"> - High fire hazard areas (</w:t>
            </w:r>
            <w:proofErr w:type="gramStart"/>
            <w:r>
              <w:rPr>
                <w:rFonts w:ascii="Gill Sans MT" w:hAnsi="Gill Sans MT"/>
                <w:sz w:val="20"/>
                <w:szCs w:val="20"/>
              </w:rPr>
              <w:t>e.g.</w:t>
            </w:r>
            <w:proofErr w:type="gramEnd"/>
            <w:r>
              <w:rPr>
                <w:rFonts w:ascii="Gill Sans MT" w:hAnsi="Gill Sans MT"/>
                <w:sz w:val="20"/>
                <w:szCs w:val="20"/>
              </w:rPr>
              <w:t xml:space="preserve"> kitchens, boiler rooms, plant rooms) subject to a risk assessment to establish level of risk.]</w:t>
            </w:r>
          </w:p>
          <w:p w14:paraId="533817A5" w14:textId="77777777" w:rsidR="00B41143" w:rsidRDefault="00B41143">
            <w:pPr>
              <w:pStyle w:val="ListParagraph"/>
              <w:spacing w:after="0" w:line="240" w:lineRule="auto"/>
              <w:rPr>
                <w:rFonts w:ascii="Gill Sans MT" w:hAnsi="Gill Sans MT"/>
                <w:sz w:val="20"/>
                <w:szCs w:val="20"/>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9EFF7D9" w14:textId="77777777" w:rsidR="00B41143" w:rsidRDefault="00B41143">
            <w:pPr>
              <w:spacing w:after="0" w:line="240" w:lineRule="auto"/>
              <w:rPr>
                <w:rFonts w:ascii="Gill Sans MT" w:hAnsi="Gill Sans MT"/>
              </w:rPr>
            </w:pPr>
          </w:p>
          <w:p w14:paraId="760410AD" w14:textId="77777777" w:rsidR="00B41143" w:rsidRDefault="007C0678">
            <w:pPr>
              <w:spacing w:after="0" w:line="240" w:lineRule="auto"/>
            </w:pPr>
            <w:r>
              <w:rPr>
                <w:rFonts w:ascii="Gill Sans MT" w:hAnsi="Gill Sans MT"/>
              </w:rPr>
              <w:t xml:space="preserve">Yes / </w:t>
            </w:r>
            <w:r>
              <w:rPr>
                <w:rFonts w:ascii="Gill Sans MT" w:hAnsi="Gill Sans MT"/>
                <w:shd w:val="clear" w:color="auto" w:fill="FFFF00"/>
              </w:rPr>
              <w:t>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500BCAE" w14:textId="77777777" w:rsidR="00B41143" w:rsidRDefault="00B41143">
            <w:pPr>
              <w:spacing w:after="0" w:line="240" w:lineRule="auto"/>
              <w:rPr>
                <w:rFonts w:ascii="Gill Sans MT" w:hAnsi="Gill Sans MT"/>
              </w:rPr>
            </w:pPr>
          </w:p>
          <w:p w14:paraId="58530E31" w14:textId="77777777" w:rsidR="00B41143" w:rsidRDefault="007C0678">
            <w:pPr>
              <w:spacing w:after="0" w:line="240" w:lineRule="auto"/>
              <w:rPr>
                <w:rFonts w:ascii="Gill Sans MT" w:hAnsi="Gill Sans MT"/>
              </w:rPr>
            </w:pPr>
            <w:r>
              <w:rPr>
                <w:rFonts w:ascii="Gill Sans MT" w:hAnsi="Gill Sans MT"/>
              </w:rPr>
              <w:t>We believe there</w:t>
            </w:r>
            <w:r>
              <w:rPr>
                <w:rFonts w:ascii="Gill Sans MT" w:hAnsi="Gill Sans MT"/>
              </w:rPr>
              <w:t xml:space="preserve"> should be greater provisions in BB 100 for the protection of property to reduce the number of schools destroyed or closed due to fire incidents. </w:t>
            </w:r>
          </w:p>
        </w:tc>
      </w:tr>
      <w:tr w:rsidR="00B41143" w14:paraId="48F8E63F"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57A0" w14:textId="77777777" w:rsidR="00B41143" w:rsidRDefault="00B41143">
            <w:pPr>
              <w:spacing w:after="0" w:line="240" w:lineRule="auto"/>
              <w:rPr>
                <w:rFonts w:ascii="Gill Sans MT" w:hAnsi="Gill Sans MT"/>
              </w:rPr>
            </w:pPr>
          </w:p>
          <w:p w14:paraId="57934CDF" w14:textId="77777777" w:rsidR="00B41143" w:rsidRDefault="007C0678">
            <w:pPr>
              <w:spacing w:after="0" w:line="240" w:lineRule="auto"/>
              <w:rPr>
                <w:rFonts w:ascii="Gill Sans MT" w:hAnsi="Gill Sans MT"/>
                <w:b/>
              </w:rPr>
            </w:pPr>
            <w:r>
              <w:rPr>
                <w:rFonts w:ascii="Gill Sans MT" w:hAnsi="Gill Sans MT"/>
                <w:b/>
              </w:rPr>
              <w:t>Vertical Means of Escape</w:t>
            </w:r>
          </w:p>
        </w:tc>
      </w:tr>
      <w:tr w:rsidR="00B41143" w14:paraId="01D5115B" w14:textId="77777777">
        <w:tblPrEx>
          <w:tblCellMar>
            <w:top w:w="0" w:type="dxa"/>
            <w:bottom w:w="0" w:type="dxa"/>
          </w:tblCellMar>
        </w:tblPrEx>
        <w:tc>
          <w:tcPr>
            <w:tcW w:w="4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D38F" w14:textId="77777777" w:rsidR="00B41143" w:rsidRDefault="00B41143">
            <w:pPr>
              <w:spacing w:after="0" w:line="240" w:lineRule="auto"/>
              <w:rPr>
                <w:rFonts w:ascii="Gill Sans MT" w:hAnsi="Gill Sans MT"/>
              </w:rPr>
            </w:pPr>
          </w:p>
          <w:p w14:paraId="67B1D22A" w14:textId="77777777" w:rsidR="00B41143" w:rsidRDefault="007C0678">
            <w:pPr>
              <w:spacing w:after="0" w:line="240" w:lineRule="auto"/>
              <w:rPr>
                <w:rFonts w:ascii="Gill Sans MT" w:hAnsi="Gill Sans MT"/>
              </w:rPr>
            </w:pPr>
            <w:r>
              <w:rPr>
                <w:rFonts w:ascii="Gill Sans MT" w:hAnsi="Gill Sans MT"/>
              </w:rPr>
              <w:t>The new version of BB 100 says “new, multi-</w:t>
            </w:r>
            <w:proofErr w:type="spellStart"/>
            <w:r>
              <w:rPr>
                <w:rFonts w:ascii="Gill Sans MT" w:hAnsi="Gill Sans MT"/>
              </w:rPr>
              <w:t>storey</w:t>
            </w:r>
            <w:proofErr w:type="spellEnd"/>
            <w:r>
              <w:rPr>
                <w:rFonts w:ascii="Gill Sans MT" w:hAnsi="Gill Sans MT"/>
              </w:rPr>
              <w:t xml:space="preserve"> school buildings must have </w:t>
            </w:r>
            <w:r>
              <w:rPr>
                <w:rFonts w:ascii="Gill Sans MT" w:hAnsi="Gill Sans MT"/>
              </w:rPr>
              <w:t xml:space="preserve">at least two staircases and single escape stairs are not acceptable”. </w:t>
            </w:r>
          </w:p>
          <w:p w14:paraId="2BD87E75" w14:textId="77777777" w:rsidR="00B41143" w:rsidRDefault="00B41143">
            <w:pPr>
              <w:spacing w:after="0" w:line="240" w:lineRule="auto"/>
              <w:rPr>
                <w:rFonts w:ascii="Gill Sans MT" w:hAnsi="Gill Sans MT"/>
              </w:rPr>
            </w:pPr>
          </w:p>
          <w:p w14:paraId="2B78293E" w14:textId="77777777" w:rsidR="00B41143" w:rsidRDefault="007C0678">
            <w:pPr>
              <w:spacing w:after="0" w:line="240" w:lineRule="auto"/>
            </w:pPr>
            <w:r>
              <w:rPr>
                <w:rFonts w:ascii="Gill Sans MT" w:hAnsi="Gill Sans MT"/>
                <w:b/>
              </w:rPr>
              <w:t>Q6.</w:t>
            </w:r>
            <w:r>
              <w:rPr>
                <w:rFonts w:ascii="Gill Sans MT" w:hAnsi="Gill Sans MT"/>
              </w:rPr>
              <w:t xml:space="preserve"> Do you agree with this recommendation? If not please explain.</w:t>
            </w:r>
          </w:p>
          <w:p w14:paraId="3BD30817"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28A8" w14:textId="77777777" w:rsidR="00B41143" w:rsidRDefault="00B41143">
            <w:pPr>
              <w:spacing w:after="0" w:line="240" w:lineRule="auto"/>
              <w:rPr>
                <w:rFonts w:ascii="Gill Sans MT" w:hAnsi="Gill Sans MT"/>
              </w:rPr>
            </w:pPr>
          </w:p>
          <w:p w14:paraId="172687C1"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2BEF8" w14:textId="77777777" w:rsidR="00B41143" w:rsidRDefault="00B41143">
            <w:pPr>
              <w:spacing w:after="0" w:line="240" w:lineRule="auto"/>
              <w:rPr>
                <w:rFonts w:ascii="Gill Sans MT" w:hAnsi="Gill Sans MT"/>
              </w:rPr>
            </w:pPr>
          </w:p>
        </w:tc>
      </w:tr>
      <w:tr w:rsidR="00B41143" w14:paraId="3C5C222E"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077AB1" w14:textId="77777777" w:rsidR="00B41143" w:rsidRDefault="00B41143">
            <w:pPr>
              <w:spacing w:after="0" w:line="240" w:lineRule="auto"/>
              <w:rPr>
                <w:rFonts w:ascii="Gill Sans MT" w:hAnsi="Gill Sans MT"/>
              </w:rPr>
            </w:pPr>
          </w:p>
          <w:p w14:paraId="47FABFB4" w14:textId="77777777" w:rsidR="00B41143" w:rsidRDefault="007C0678">
            <w:pPr>
              <w:spacing w:after="0" w:line="240" w:lineRule="auto"/>
              <w:rPr>
                <w:rFonts w:ascii="Gill Sans MT" w:hAnsi="Gill Sans MT"/>
              </w:rPr>
            </w:pPr>
            <w:r>
              <w:rPr>
                <w:rFonts w:ascii="Gill Sans MT" w:hAnsi="Gill Sans MT"/>
              </w:rPr>
              <w:t>BB100 now recommends the provision of an evacuation lift in all new multi-</w:t>
            </w:r>
            <w:proofErr w:type="spellStart"/>
            <w:r>
              <w:rPr>
                <w:rFonts w:ascii="Gill Sans MT" w:hAnsi="Gill Sans MT"/>
              </w:rPr>
              <w:t>storey</w:t>
            </w:r>
            <w:proofErr w:type="spellEnd"/>
            <w:r>
              <w:rPr>
                <w:rFonts w:ascii="Gill Sans MT" w:hAnsi="Gill Sans MT"/>
              </w:rPr>
              <w:t xml:space="preserve"> school </w:t>
            </w:r>
            <w:r>
              <w:rPr>
                <w:rFonts w:ascii="Gill Sans MT" w:hAnsi="Gill Sans MT"/>
              </w:rPr>
              <w:t>buildings as it offers a safer and more dignified way for evacuating occupants with limited mobility from upper floors. It also advises that the minimum number and size of evacuation lifts in mainstream schools should be related to the number of pupils and</w:t>
            </w:r>
            <w:r>
              <w:rPr>
                <w:rFonts w:ascii="Gill Sans MT" w:hAnsi="Gill Sans MT"/>
              </w:rPr>
              <w:t xml:space="preserve"> </w:t>
            </w:r>
            <w:proofErr w:type="spellStart"/>
            <w:r>
              <w:rPr>
                <w:rFonts w:ascii="Gill Sans MT" w:hAnsi="Gill Sans MT"/>
              </w:rPr>
              <w:t>storeys</w:t>
            </w:r>
            <w:proofErr w:type="spellEnd"/>
            <w:r>
              <w:rPr>
                <w:rFonts w:ascii="Gill Sans MT" w:hAnsi="Gill Sans MT"/>
              </w:rPr>
              <w:t xml:space="preserve"> served:</w:t>
            </w:r>
          </w:p>
          <w:p w14:paraId="79994057" w14:textId="77777777" w:rsidR="00B41143" w:rsidRDefault="00B41143">
            <w:pPr>
              <w:spacing w:after="0" w:line="240" w:lineRule="auto"/>
              <w:rPr>
                <w:rFonts w:ascii="Gill Sans MT" w:hAnsi="Gill Sans MT"/>
              </w:rPr>
            </w:pPr>
          </w:p>
          <w:p w14:paraId="074655A6" w14:textId="77777777" w:rsidR="00B41143" w:rsidRDefault="007C0678">
            <w:pPr>
              <w:pStyle w:val="ListParagraph"/>
              <w:numPr>
                <w:ilvl w:val="0"/>
                <w:numId w:val="3"/>
              </w:numPr>
              <w:spacing w:after="0" w:line="240" w:lineRule="auto"/>
              <w:rPr>
                <w:rFonts w:ascii="Gill Sans MT" w:hAnsi="Gill Sans MT"/>
              </w:rPr>
            </w:pPr>
            <w:r>
              <w:rPr>
                <w:rFonts w:ascii="Gill Sans MT" w:hAnsi="Gill Sans MT"/>
              </w:rPr>
              <w:t xml:space="preserve">For schools with no more than two </w:t>
            </w:r>
            <w:proofErr w:type="spellStart"/>
            <w:r>
              <w:rPr>
                <w:rFonts w:ascii="Gill Sans MT" w:hAnsi="Gill Sans MT"/>
              </w:rPr>
              <w:t>storeys</w:t>
            </w:r>
            <w:proofErr w:type="spellEnd"/>
            <w:r>
              <w:rPr>
                <w:rFonts w:ascii="Gill Sans MT" w:hAnsi="Gill Sans MT"/>
              </w:rPr>
              <w:t xml:space="preserve"> and fewer than 900 pupils, a single evacuation lift of 1400mm x 1100mm (internal dimensions)</w:t>
            </w:r>
          </w:p>
          <w:p w14:paraId="30508784" w14:textId="77777777" w:rsidR="00B41143" w:rsidRDefault="007C0678">
            <w:pPr>
              <w:pStyle w:val="ListParagraph"/>
              <w:numPr>
                <w:ilvl w:val="0"/>
                <w:numId w:val="3"/>
              </w:numPr>
              <w:spacing w:after="0" w:line="240" w:lineRule="auto"/>
              <w:rPr>
                <w:rFonts w:ascii="Gill Sans MT" w:hAnsi="Gill Sans MT"/>
              </w:rPr>
            </w:pPr>
            <w:r>
              <w:rPr>
                <w:rFonts w:ascii="Gill Sans MT" w:hAnsi="Gill Sans MT"/>
              </w:rPr>
              <w:lastRenderedPageBreak/>
              <w:t>For larger schools on at least three floors and 900 pupils or more, a single two wheelchair lift of 200</w:t>
            </w:r>
            <w:r>
              <w:rPr>
                <w:rFonts w:ascii="Gill Sans MT" w:hAnsi="Gill Sans MT"/>
              </w:rPr>
              <w:t>0mm x 1400mm or two lifts of 1400mm x 1100mm adequately separated on plan.</w:t>
            </w:r>
          </w:p>
          <w:p w14:paraId="1C6B8E00" w14:textId="77777777" w:rsidR="00B41143" w:rsidRDefault="00B41143">
            <w:pPr>
              <w:spacing w:after="0" w:line="240" w:lineRule="auto"/>
              <w:rPr>
                <w:rFonts w:ascii="Gill Sans MT" w:hAnsi="Gill Sans MT"/>
              </w:rPr>
            </w:pPr>
          </w:p>
          <w:p w14:paraId="65334E92" w14:textId="77777777" w:rsidR="00B41143" w:rsidRDefault="007C0678">
            <w:pPr>
              <w:spacing w:after="0" w:line="240" w:lineRule="auto"/>
              <w:rPr>
                <w:rFonts w:ascii="Gill Sans MT" w:hAnsi="Gill Sans MT"/>
              </w:rPr>
            </w:pPr>
            <w:r>
              <w:rPr>
                <w:rFonts w:ascii="Gill Sans MT" w:hAnsi="Gill Sans MT"/>
              </w:rPr>
              <w:t>For special schools it advises that the evacuation lift provision should be determined on an individual basis but subject to a default minimum of:</w:t>
            </w:r>
          </w:p>
          <w:p w14:paraId="7C5A1632" w14:textId="77777777" w:rsidR="00B41143" w:rsidRDefault="00B41143">
            <w:pPr>
              <w:spacing w:after="0" w:line="240" w:lineRule="auto"/>
              <w:rPr>
                <w:rFonts w:ascii="Gill Sans MT" w:hAnsi="Gill Sans MT"/>
              </w:rPr>
            </w:pPr>
          </w:p>
          <w:p w14:paraId="2712703B" w14:textId="77777777" w:rsidR="00B41143" w:rsidRDefault="007C0678">
            <w:pPr>
              <w:pStyle w:val="ListParagraph"/>
              <w:numPr>
                <w:ilvl w:val="0"/>
                <w:numId w:val="4"/>
              </w:numPr>
              <w:spacing w:after="0" w:line="240" w:lineRule="auto"/>
              <w:rPr>
                <w:rFonts w:ascii="Gill Sans MT" w:hAnsi="Gill Sans MT"/>
              </w:rPr>
            </w:pPr>
            <w:r>
              <w:rPr>
                <w:rFonts w:ascii="Gill Sans MT" w:hAnsi="Gill Sans MT"/>
              </w:rPr>
              <w:t>For all multi-</w:t>
            </w:r>
            <w:proofErr w:type="spellStart"/>
            <w:r>
              <w:rPr>
                <w:rFonts w:ascii="Gill Sans MT" w:hAnsi="Gill Sans MT"/>
              </w:rPr>
              <w:t>storey</w:t>
            </w:r>
            <w:proofErr w:type="spellEnd"/>
            <w:r>
              <w:rPr>
                <w:rFonts w:ascii="Gill Sans MT" w:hAnsi="Gill Sans MT"/>
              </w:rPr>
              <w:t xml:space="preserve"> </w:t>
            </w:r>
            <w:r>
              <w:rPr>
                <w:rFonts w:ascii="Gill Sans MT" w:hAnsi="Gill Sans MT"/>
              </w:rPr>
              <w:t xml:space="preserve">special </w:t>
            </w:r>
            <w:proofErr w:type="gramStart"/>
            <w:r>
              <w:rPr>
                <w:rFonts w:ascii="Gill Sans MT" w:hAnsi="Gill Sans MT"/>
              </w:rPr>
              <w:t>schools</w:t>
            </w:r>
            <w:proofErr w:type="gramEnd"/>
            <w:r>
              <w:rPr>
                <w:rFonts w:ascii="Gill Sans MT" w:hAnsi="Gill Sans MT"/>
              </w:rPr>
              <w:t xml:space="preserve"> a lift of 2000mm x 1400mm</w:t>
            </w:r>
          </w:p>
          <w:p w14:paraId="096848DA" w14:textId="77777777" w:rsidR="00B41143" w:rsidRDefault="007C0678">
            <w:pPr>
              <w:pStyle w:val="ListParagraph"/>
              <w:numPr>
                <w:ilvl w:val="0"/>
                <w:numId w:val="4"/>
              </w:numPr>
              <w:spacing w:after="0" w:line="240" w:lineRule="auto"/>
            </w:pPr>
            <w:r>
              <w:rPr>
                <w:rFonts w:ascii="Gill Sans MT" w:hAnsi="Gill Sans MT"/>
              </w:rPr>
              <w:t>For all non-ambulant</w:t>
            </w:r>
            <w:r>
              <w:rPr>
                <w:rFonts w:ascii="Gill Sans MT" w:hAnsi="Gill Sans MT"/>
                <w:vertAlign w:val="superscript"/>
              </w:rPr>
              <w:t xml:space="preserve">2 </w:t>
            </w:r>
            <w:r>
              <w:rPr>
                <w:rFonts w:ascii="Gill Sans MT" w:hAnsi="Gill Sans MT"/>
              </w:rPr>
              <w:t xml:space="preserve">special schools a </w:t>
            </w:r>
            <w:proofErr w:type="gramStart"/>
            <w:r>
              <w:rPr>
                <w:rFonts w:ascii="Gill Sans MT" w:hAnsi="Gill Sans MT"/>
              </w:rPr>
              <w:t>two wheelchair</w:t>
            </w:r>
            <w:proofErr w:type="gramEnd"/>
            <w:r>
              <w:rPr>
                <w:rFonts w:ascii="Gill Sans MT" w:hAnsi="Gill Sans MT"/>
              </w:rPr>
              <w:t xml:space="preserve"> lift 2400mm x 1400mm.</w:t>
            </w:r>
          </w:p>
          <w:p w14:paraId="00BF7644" w14:textId="77777777" w:rsidR="00B41143" w:rsidRDefault="00B41143">
            <w:pPr>
              <w:spacing w:after="0" w:line="240" w:lineRule="auto"/>
              <w:rPr>
                <w:rFonts w:ascii="Gill Sans MT" w:hAnsi="Gill Sans MT"/>
              </w:rPr>
            </w:pPr>
          </w:p>
          <w:p w14:paraId="4C28C27A" w14:textId="77777777" w:rsidR="00B41143" w:rsidRDefault="007C0678">
            <w:pPr>
              <w:spacing w:after="0" w:line="240" w:lineRule="auto"/>
            </w:pPr>
            <w:r>
              <w:rPr>
                <w:rFonts w:ascii="Gill Sans MT" w:hAnsi="Gill Sans MT"/>
                <w:sz w:val="18"/>
                <w:szCs w:val="18"/>
              </w:rPr>
              <w:t xml:space="preserve">[Note 2 - As defined in BB 104 - </w:t>
            </w:r>
            <w:r>
              <w:t xml:space="preserve">Area guidelines for SEND and alternative provision. </w:t>
            </w:r>
          </w:p>
          <w:p w14:paraId="52B9AFDE" w14:textId="77777777" w:rsidR="00B41143" w:rsidRDefault="007C0678">
            <w:pPr>
              <w:spacing w:after="0" w:line="240" w:lineRule="auto"/>
            </w:pPr>
            <w:r>
              <w:t>(SEND - Special educational need and disabled)]</w:t>
            </w:r>
          </w:p>
          <w:p w14:paraId="389CAC05" w14:textId="77777777" w:rsidR="00B41143" w:rsidRDefault="00B41143">
            <w:pPr>
              <w:spacing w:after="0" w:line="240" w:lineRule="auto"/>
              <w:rPr>
                <w:rFonts w:ascii="Gill Sans MT" w:hAnsi="Gill Sans MT"/>
              </w:rPr>
            </w:pPr>
          </w:p>
          <w:p w14:paraId="6D800385" w14:textId="77777777" w:rsidR="00B41143" w:rsidRDefault="007C0678">
            <w:pPr>
              <w:spacing w:after="0" w:line="240" w:lineRule="auto"/>
            </w:pPr>
            <w:r>
              <w:rPr>
                <w:rFonts w:ascii="Gill Sans MT" w:hAnsi="Gill Sans MT"/>
                <w:b/>
              </w:rPr>
              <w:t>Q</w:t>
            </w:r>
            <w:r>
              <w:rPr>
                <w:rFonts w:ascii="Gill Sans MT" w:hAnsi="Gill Sans MT"/>
                <w:b/>
              </w:rPr>
              <w:t xml:space="preserve">7. </w:t>
            </w:r>
            <w:r>
              <w:rPr>
                <w:rFonts w:ascii="Gill Sans MT" w:hAnsi="Gill Sans MT"/>
              </w:rPr>
              <w:t>Do you agree that evacuation lifts should be provided in new multi-</w:t>
            </w:r>
            <w:proofErr w:type="spellStart"/>
            <w:r>
              <w:rPr>
                <w:rFonts w:ascii="Gill Sans MT" w:hAnsi="Gill Sans MT"/>
              </w:rPr>
              <w:t>storey</w:t>
            </w:r>
            <w:proofErr w:type="spellEnd"/>
            <w:r>
              <w:rPr>
                <w:rFonts w:ascii="Gill Sans MT" w:hAnsi="Gill Sans MT"/>
              </w:rPr>
              <w:t xml:space="preserve"> schools rather than standard passenger lifts and that the level of provision recommended is reasonable? If not please explains why.</w:t>
            </w:r>
          </w:p>
          <w:p w14:paraId="6313FF00"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12A7C3E" w14:textId="77777777" w:rsidR="00B41143" w:rsidRDefault="00B41143">
            <w:pPr>
              <w:spacing w:after="0" w:line="240" w:lineRule="auto"/>
              <w:rPr>
                <w:rFonts w:ascii="Gill Sans MT" w:hAnsi="Gill Sans MT"/>
              </w:rPr>
            </w:pPr>
          </w:p>
          <w:p w14:paraId="25ED16D0"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390FD8F" w14:textId="77777777" w:rsidR="00B41143" w:rsidRDefault="00B41143">
            <w:pPr>
              <w:spacing w:after="0" w:line="240" w:lineRule="auto"/>
              <w:rPr>
                <w:rFonts w:ascii="Gill Sans MT" w:hAnsi="Gill Sans MT"/>
              </w:rPr>
            </w:pPr>
          </w:p>
        </w:tc>
      </w:tr>
      <w:tr w:rsidR="00B41143" w14:paraId="3574E802"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80046" w14:textId="77777777" w:rsidR="00B41143" w:rsidRDefault="00B41143">
            <w:pPr>
              <w:spacing w:after="0" w:line="240" w:lineRule="auto"/>
              <w:rPr>
                <w:rFonts w:ascii="Gill Sans MT" w:hAnsi="Gill Sans MT"/>
              </w:rPr>
            </w:pPr>
          </w:p>
          <w:p w14:paraId="234F54CC" w14:textId="77777777" w:rsidR="00B41143" w:rsidRDefault="007C0678">
            <w:pPr>
              <w:spacing w:after="0" w:line="240" w:lineRule="auto"/>
              <w:rPr>
                <w:rFonts w:ascii="Gill Sans MT" w:hAnsi="Gill Sans MT"/>
                <w:b/>
              </w:rPr>
            </w:pPr>
            <w:r>
              <w:rPr>
                <w:rFonts w:ascii="Gill Sans MT" w:hAnsi="Gill Sans MT"/>
                <w:b/>
              </w:rPr>
              <w:t>Compartmentation</w:t>
            </w:r>
          </w:p>
        </w:tc>
      </w:tr>
      <w:tr w:rsidR="00B41143" w14:paraId="4AEFDCBE"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0F55CA8" w14:textId="77777777" w:rsidR="00B41143" w:rsidRDefault="00B41143">
            <w:pPr>
              <w:spacing w:after="0" w:line="240" w:lineRule="auto"/>
              <w:rPr>
                <w:rFonts w:ascii="Gill Sans MT" w:hAnsi="Gill Sans MT"/>
              </w:rPr>
            </w:pPr>
          </w:p>
          <w:p w14:paraId="3FF08142" w14:textId="77777777" w:rsidR="00B41143" w:rsidRDefault="007C0678">
            <w:pPr>
              <w:spacing w:after="0" w:line="240" w:lineRule="auto"/>
            </w:pPr>
            <w:r>
              <w:rPr>
                <w:rFonts w:ascii="Gill Sans MT" w:hAnsi="Gill Sans MT"/>
              </w:rPr>
              <w:t xml:space="preserve">The </w:t>
            </w:r>
            <w:r>
              <w:rPr>
                <w:rFonts w:ascii="Gill Sans MT" w:hAnsi="Gill Sans MT"/>
              </w:rPr>
              <w:t>original BB 100 recommended a fire compartmentation size of 800m</w:t>
            </w:r>
            <w:r>
              <w:rPr>
                <w:rFonts w:ascii="Gill Sans MT" w:hAnsi="Gill Sans MT"/>
                <w:vertAlign w:val="superscript"/>
              </w:rPr>
              <w:t xml:space="preserve">2 </w:t>
            </w:r>
            <w:r>
              <w:rPr>
                <w:rFonts w:ascii="Gill Sans MT" w:hAnsi="Gill Sans MT"/>
              </w:rPr>
              <w:t xml:space="preserve">for a non-sprinklered school building. </w:t>
            </w:r>
          </w:p>
          <w:p w14:paraId="089B8DDB" w14:textId="77777777" w:rsidR="00B41143" w:rsidRDefault="007C0678">
            <w:pPr>
              <w:spacing w:after="0" w:line="240" w:lineRule="auto"/>
            </w:pPr>
            <w:r>
              <w:rPr>
                <w:rFonts w:ascii="Gill Sans MT" w:hAnsi="Gill Sans MT"/>
              </w:rPr>
              <w:t>AD-B recommends a maximum of 2000m</w:t>
            </w:r>
            <w:r>
              <w:rPr>
                <w:rFonts w:ascii="Gill Sans MT" w:hAnsi="Gill Sans MT"/>
                <w:vertAlign w:val="superscript"/>
              </w:rPr>
              <w:t>2</w:t>
            </w:r>
            <w:r>
              <w:rPr>
                <w:rFonts w:ascii="Gill Sans MT" w:hAnsi="Gill Sans MT"/>
              </w:rPr>
              <w:t>, while BS 9999 has 8000m</w:t>
            </w:r>
            <w:r>
              <w:rPr>
                <w:rFonts w:ascii="Gill Sans MT" w:hAnsi="Gill Sans MT"/>
                <w:vertAlign w:val="superscript"/>
              </w:rPr>
              <w:t>2</w:t>
            </w:r>
            <w:r>
              <w:rPr>
                <w:rFonts w:ascii="Gill Sans MT" w:hAnsi="Gill Sans MT"/>
              </w:rPr>
              <w:t>.</w:t>
            </w:r>
          </w:p>
          <w:p w14:paraId="529DCBF8" w14:textId="77777777" w:rsidR="00B41143" w:rsidRDefault="00B41143">
            <w:pPr>
              <w:spacing w:after="0" w:line="240" w:lineRule="auto"/>
              <w:rPr>
                <w:rFonts w:ascii="Gill Sans MT" w:hAnsi="Gill Sans MT"/>
              </w:rPr>
            </w:pPr>
          </w:p>
          <w:p w14:paraId="0AA6D8E4" w14:textId="77777777" w:rsidR="00B41143" w:rsidRDefault="007C0678">
            <w:pPr>
              <w:spacing w:after="0" w:line="240" w:lineRule="auto"/>
              <w:rPr>
                <w:rFonts w:ascii="Gill Sans MT" w:hAnsi="Gill Sans MT"/>
              </w:rPr>
            </w:pPr>
            <w:r>
              <w:rPr>
                <w:rFonts w:ascii="Gill Sans MT" w:hAnsi="Gill Sans MT"/>
              </w:rPr>
              <w:t>It is proposed that the new version of BB 100 should recommend a compartment sizes tha</w:t>
            </w:r>
            <w:r>
              <w:rPr>
                <w:rFonts w:ascii="Gill Sans MT" w:hAnsi="Gill Sans MT"/>
              </w:rPr>
              <w:t>t match AD-B. That is:</w:t>
            </w:r>
          </w:p>
          <w:p w14:paraId="3DDB569B" w14:textId="77777777" w:rsidR="00B41143" w:rsidRDefault="00B41143">
            <w:pPr>
              <w:spacing w:after="0" w:line="240" w:lineRule="auto"/>
              <w:rPr>
                <w:rFonts w:ascii="Gill Sans MT" w:hAnsi="Gill Sans MT"/>
              </w:rPr>
            </w:pPr>
          </w:p>
          <w:p w14:paraId="22963F7E" w14:textId="77777777" w:rsidR="00B41143" w:rsidRDefault="007C0678">
            <w:pPr>
              <w:pStyle w:val="ListParagraph"/>
              <w:numPr>
                <w:ilvl w:val="0"/>
                <w:numId w:val="5"/>
              </w:numPr>
              <w:spacing w:after="0" w:line="240" w:lineRule="auto"/>
              <w:rPr>
                <w:rFonts w:ascii="Gill Sans MT" w:hAnsi="Gill Sans MT"/>
              </w:rPr>
            </w:pPr>
            <w:r>
              <w:rPr>
                <w:rFonts w:ascii="Gill Sans MT" w:hAnsi="Gill Sans MT"/>
              </w:rPr>
              <w:t xml:space="preserve">For single </w:t>
            </w:r>
            <w:proofErr w:type="spellStart"/>
            <w:r>
              <w:rPr>
                <w:rFonts w:ascii="Gill Sans MT" w:hAnsi="Gill Sans MT"/>
              </w:rPr>
              <w:t>storey</w:t>
            </w:r>
            <w:proofErr w:type="spellEnd"/>
            <w:r>
              <w:rPr>
                <w:rFonts w:ascii="Gill Sans MT" w:hAnsi="Gill Sans MT"/>
              </w:rPr>
              <w:t xml:space="preserve"> school </w:t>
            </w:r>
            <w:proofErr w:type="gramStart"/>
            <w:r>
              <w:rPr>
                <w:rFonts w:ascii="Gill Sans MT" w:hAnsi="Gill Sans MT"/>
              </w:rPr>
              <w:t>buildings</w:t>
            </w:r>
            <w:proofErr w:type="gramEnd"/>
            <w:r>
              <w:rPr>
                <w:rFonts w:ascii="Gill Sans MT" w:hAnsi="Gill Sans MT"/>
              </w:rPr>
              <w:t xml:space="preserve"> no limit on compartment size with or without automatic fire suppression</w:t>
            </w:r>
          </w:p>
          <w:p w14:paraId="790E8DAD" w14:textId="77777777" w:rsidR="00B41143" w:rsidRDefault="007C0678">
            <w:pPr>
              <w:pStyle w:val="ListParagraph"/>
              <w:numPr>
                <w:ilvl w:val="0"/>
                <w:numId w:val="5"/>
              </w:numPr>
              <w:spacing w:after="0" w:line="240" w:lineRule="auto"/>
            </w:pPr>
            <w:r>
              <w:rPr>
                <w:rFonts w:ascii="Gill Sans MT" w:hAnsi="Gill Sans MT"/>
              </w:rPr>
              <w:t>For multi-</w:t>
            </w:r>
            <w:proofErr w:type="spellStart"/>
            <w:r>
              <w:rPr>
                <w:rFonts w:ascii="Gill Sans MT" w:hAnsi="Gill Sans MT"/>
              </w:rPr>
              <w:t>storey</w:t>
            </w:r>
            <w:proofErr w:type="spellEnd"/>
            <w:r>
              <w:rPr>
                <w:rFonts w:ascii="Gill Sans MT" w:hAnsi="Gill Sans MT"/>
              </w:rPr>
              <w:t xml:space="preserve"> school buildings 2000m</w:t>
            </w:r>
            <w:r>
              <w:rPr>
                <w:rFonts w:ascii="Gill Sans MT" w:hAnsi="Gill Sans MT"/>
                <w:vertAlign w:val="superscript"/>
              </w:rPr>
              <w:t>2</w:t>
            </w:r>
            <w:r>
              <w:rPr>
                <w:rFonts w:ascii="Gill Sans MT" w:hAnsi="Gill Sans MT"/>
              </w:rPr>
              <w:t xml:space="preserve"> without automatic fire suppression, 4000m</w:t>
            </w:r>
            <w:r>
              <w:rPr>
                <w:rFonts w:ascii="Gill Sans MT" w:hAnsi="Gill Sans MT"/>
                <w:vertAlign w:val="superscript"/>
              </w:rPr>
              <w:t>2</w:t>
            </w:r>
            <w:r>
              <w:rPr>
                <w:rFonts w:ascii="Gill Sans MT" w:hAnsi="Gill Sans MT"/>
              </w:rPr>
              <w:t xml:space="preserve"> with them.</w:t>
            </w:r>
          </w:p>
          <w:p w14:paraId="3E5E1BEF" w14:textId="77777777" w:rsidR="00B41143" w:rsidRDefault="00B41143">
            <w:pPr>
              <w:spacing w:after="0" w:line="240" w:lineRule="auto"/>
              <w:rPr>
                <w:rFonts w:ascii="Gill Sans MT" w:hAnsi="Gill Sans MT"/>
              </w:rPr>
            </w:pPr>
          </w:p>
          <w:p w14:paraId="3B6283DB" w14:textId="77777777" w:rsidR="00B41143" w:rsidRDefault="007C0678">
            <w:pPr>
              <w:spacing w:after="0" w:line="240" w:lineRule="auto"/>
            </w:pPr>
            <w:r>
              <w:rPr>
                <w:rFonts w:ascii="Gill Sans MT" w:hAnsi="Gill Sans MT"/>
                <w:b/>
              </w:rPr>
              <w:t>Q8.</w:t>
            </w:r>
            <w:r>
              <w:rPr>
                <w:rFonts w:ascii="Gill Sans MT" w:hAnsi="Gill Sans MT"/>
              </w:rPr>
              <w:t xml:space="preserve"> Do you agree that the rec</w:t>
            </w:r>
            <w:r>
              <w:rPr>
                <w:rFonts w:ascii="Gill Sans MT" w:hAnsi="Gill Sans MT"/>
              </w:rPr>
              <w:t>ommended compartment sizes in BB 100 should be increased to match the recommendations in AD-B for educational buildings? If not please explain why.</w:t>
            </w:r>
          </w:p>
          <w:p w14:paraId="4D692ED7"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736D67B" w14:textId="77777777" w:rsidR="00B41143" w:rsidRDefault="00B41143">
            <w:pPr>
              <w:spacing w:after="0" w:line="240" w:lineRule="auto"/>
              <w:rPr>
                <w:rFonts w:ascii="Gill Sans MT" w:hAnsi="Gill Sans MT"/>
              </w:rPr>
            </w:pPr>
          </w:p>
          <w:p w14:paraId="6DCF077F" w14:textId="77777777" w:rsidR="00B41143" w:rsidRDefault="007C0678">
            <w:pPr>
              <w:spacing w:after="0" w:line="240" w:lineRule="auto"/>
            </w:pPr>
            <w:r>
              <w:rPr>
                <w:rFonts w:ascii="Gill Sans MT" w:hAnsi="Gill Sans MT"/>
              </w:rPr>
              <w:t xml:space="preserve">Yes / </w:t>
            </w:r>
            <w:r>
              <w:rPr>
                <w:rFonts w:ascii="Gill Sans MT" w:hAnsi="Gill Sans MT"/>
                <w:shd w:val="clear" w:color="auto" w:fill="FFFF00"/>
              </w:rPr>
              <w:t>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A5F72AC" w14:textId="77777777" w:rsidR="00B41143" w:rsidRDefault="00B41143">
            <w:pPr>
              <w:spacing w:after="0" w:line="240" w:lineRule="auto"/>
              <w:rPr>
                <w:rFonts w:ascii="Gill Sans MT" w:hAnsi="Gill Sans MT"/>
              </w:rPr>
            </w:pPr>
          </w:p>
          <w:p w14:paraId="7ABEFABC" w14:textId="77777777" w:rsidR="00B41143" w:rsidRDefault="007C0678">
            <w:pPr>
              <w:spacing w:after="0" w:line="240" w:lineRule="auto"/>
              <w:rPr>
                <w:rFonts w:ascii="Gill Sans MT" w:hAnsi="Gill Sans MT"/>
              </w:rPr>
            </w:pPr>
            <w:r>
              <w:rPr>
                <w:rFonts w:ascii="Gill Sans MT" w:hAnsi="Gill Sans MT"/>
              </w:rPr>
              <w:t>Compartment sizes should not be increased for school buildings.</w:t>
            </w:r>
          </w:p>
          <w:p w14:paraId="0BA5FEBA" w14:textId="77777777" w:rsidR="00B41143" w:rsidRDefault="00B41143">
            <w:pPr>
              <w:spacing w:after="0" w:line="240" w:lineRule="auto"/>
              <w:rPr>
                <w:rFonts w:ascii="Gill Sans MT" w:hAnsi="Gill Sans MT"/>
              </w:rPr>
            </w:pPr>
          </w:p>
          <w:p w14:paraId="7A29E5EE" w14:textId="77777777" w:rsidR="00B41143" w:rsidRDefault="007C0678">
            <w:pPr>
              <w:spacing w:after="0" w:line="240" w:lineRule="auto"/>
              <w:rPr>
                <w:rFonts w:ascii="Gill Sans MT" w:hAnsi="Gill Sans MT"/>
              </w:rPr>
            </w:pPr>
            <w:r>
              <w:rPr>
                <w:rFonts w:ascii="Gill Sans MT" w:hAnsi="Gill Sans MT"/>
              </w:rPr>
              <w:t xml:space="preserve">Furthermore, to provide </w:t>
            </w:r>
            <w:r>
              <w:rPr>
                <w:rFonts w:ascii="Gill Sans MT" w:hAnsi="Gill Sans MT"/>
              </w:rPr>
              <w:t>greater surety of fire containment within compartments and to help reduce the potential risk to occupants from smoke and toxic gases, we recommend:</w:t>
            </w:r>
          </w:p>
          <w:p w14:paraId="3466DCCA" w14:textId="77777777" w:rsidR="00B41143" w:rsidRDefault="007C0678">
            <w:pPr>
              <w:spacing w:after="0" w:line="240" w:lineRule="auto"/>
              <w:rPr>
                <w:rFonts w:ascii="Gill Sans MT" w:hAnsi="Gill Sans MT"/>
              </w:rPr>
            </w:pPr>
            <w:r>
              <w:rPr>
                <w:rFonts w:ascii="Gill Sans MT" w:hAnsi="Gill Sans MT"/>
              </w:rPr>
              <w:lastRenderedPageBreak/>
              <w:t xml:space="preserve">(1) For roof areas in particular, only construction products attaining a </w:t>
            </w:r>
            <w:proofErr w:type="spellStart"/>
            <w:r>
              <w:rPr>
                <w:rFonts w:ascii="Gill Sans MT" w:hAnsi="Gill Sans MT"/>
              </w:rPr>
              <w:t>Euroclass</w:t>
            </w:r>
            <w:proofErr w:type="spellEnd"/>
            <w:r>
              <w:rPr>
                <w:rFonts w:ascii="Gill Sans MT" w:hAnsi="Gill Sans MT"/>
              </w:rPr>
              <w:t xml:space="preserve"> reaction to fire classifi</w:t>
            </w:r>
            <w:r>
              <w:rPr>
                <w:rFonts w:ascii="Gill Sans MT" w:hAnsi="Gill Sans MT"/>
              </w:rPr>
              <w:t>cation of B-s</w:t>
            </w:r>
            <w:proofErr w:type="gramStart"/>
            <w:r>
              <w:rPr>
                <w:rFonts w:ascii="Gill Sans MT" w:hAnsi="Gill Sans MT"/>
              </w:rPr>
              <w:t>1,d</w:t>
            </w:r>
            <w:proofErr w:type="gramEnd"/>
            <w:r>
              <w:rPr>
                <w:rFonts w:ascii="Gill Sans MT" w:hAnsi="Gill Sans MT"/>
              </w:rPr>
              <w:t xml:space="preserve">0 or better as per EN 13501-1 should be used for components in the roof, especially where areas of the roof pass over compartment walls. </w:t>
            </w:r>
          </w:p>
          <w:p w14:paraId="6930F8A3" w14:textId="77777777" w:rsidR="00B41143" w:rsidRDefault="00B41143">
            <w:pPr>
              <w:spacing w:after="0" w:line="240" w:lineRule="auto"/>
              <w:rPr>
                <w:rFonts w:ascii="Gill Sans MT" w:hAnsi="Gill Sans MT"/>
              </w:rPr>
            </w:pPr>
          </w:p>
          <w:p w14:paraId="16BF7B74" w14:textId="77777777" w:rsidR="00B41143" w:rsidRDefault="007C0678">
            <w:pPr>
              <w:spacing w:after="0" w:line="240" w:lineRule="auto"/>
              <w:rPr>
                <w:rFonts w:ascii="Gill Sans MT" w:hAnsi="Gill Sans MT"/>
              </w:rPr>
            </w:pPr>
            <w:r>
              <w:rPr>
                <w:rFonts w:ascii="Gill Sans MT" w:hAnsi="Gill Sans MT"/>
              </w:rPr>
              <w:t>(2) Compartment walls and floors should also be to a fire classification of B-s</w:t>
            </w:r>
            <w:proofErr w:type="gramStart"/>
            <w:r>
              <w:rPr>
                <w:rFonts w:ascii="Gill Sans MT" w:hAnsi="Gill Sans MT"/>
              </w:rPr>
              <w:t>1,d</w:t>
            </w:r>
            <w:proofErr w:type="gramEnd"/>
            <w:r>
              <w:rPr>
                <w:rFonts w:ascii="Gill Sans MT" w:hAnsi="Gill Sans MT"/>
              </w:rPr>
              <w:t>0 or better.</w:t>
            </w:r>
          </w:p>
        </w:tc>
      </w:tr>
      <w:tr w:rsidR="00B41143" w14:paraId="3AAE640D"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4496D" w14:textId="77777777" w:rsidR="00B41143" w:rsidRDefault="00B41143">
            <w:pPr>
              <w:spacing w:after="0" w:line="240" w:lineRule="auto"/>
              <w:rPr>
                <w:rFonts w:ascii="Gill Sans MT" w:hAnsi="Gill Sans MT"/>
                <w:b/>
              </w:rPr>
            </w:pPr>
          </w:p>
          <w:p w14:paraId="2CB1C3B9" w14:textId="77777777" w:rsidR="00B41143" w:rsidRDefault="007C0678">
            <w:pPr>
              <w:spacing w:after="0" w:line="240" w:lineRule="auto"/>
              <w:rPr>
                <w:rFonts w:ascii="Gill Sans MT" w:hAnsi="Gill Sans MT"/>
                <w:b/>
              </w:rPr>
            </w:pPr>
            <w:r>
              <w:rPr>
                <w:rFonts w:ascii="Gill Sans MT" w:hAnsi="Gill Sans MT"/>
                <w:b/>
              </w:rPr>
              <w:t>Incl</w:t>
            </w:r>
            <w:r>
              <w:rPr>
                <w:rFonts w:ascii="Gill Sans MT" w:hAnsi="Gill Sans MT"/>
                <w:b/>
              </w:rPr>
              <w:t>usive design and special schools</w:t>
            </w:r>
          </w:p>
        </w:tc>
      </w:tr>
      <w:tr w:rsidR="00B41143" w14:paraId="29122D4D"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F412A60" w14:textId="77777777" w:rsidR="00B41143" w:rsidRDefault="00B41143">
            <w:pPr>
              <w:spacing w:after="0" w:line="240" w:lineRule="auto"/>
              <w:rPr>
                <w:rFonts w:ascii="Gill Sans MT" w:hAnsi="Gill Sans MT"/>
              </w:rPr>
            </w:pPr>
          </w:p>
          <w:p w14:paraId="1203950C" w14:textId="77777777" w:rsidR="00B41143" w:rsidRDefault="007C0678">
            <w:pPr>
              <w:spacing w:after="0" w:line="240" w:lineRule="auto"/>
              <w:rPr>
                <w:rFonts w:ascii="Gill Sans MT" w:hAnsi="Gill Sans MT"/>
              </w:rPr>
            </w:pPr>
            <w:r>
              <w:rPr>
                <w:rFonts w:ascii="Gill Sans MT" w:hAnsi="Gill Sans MT"/>
              </w:rPr>
              <w:t xml:space="preserve">Guidance on accessibility is more comprehensive in the new version on BB 100 reflecting the need for schools to be more inclusive. Guidance on fire safety in special schools is also expanded and includes advice on </w:t>
            </w:r>
            <w:r>
              <w:rPr>
                <w:rFonts w:ascii="Gill Sans MT" w:hAnsi="Gill Sans MT"/>
              </w:rPr>
              <w:t>fire suppression systems.</w:t>
            </w:r>
          </w:p>
          <w:p w14:paraId="2E799D9D" w14:textId="77777777" w:rsidR="00B41143" w:rsidRDefault="00B41143">
            <w:pPr>
              <w:spacing w:after="0" w:line="240" w:lineRule="auto"/>
              <w:rPr>
                <w:rFonts w:ascii="Gill Sans MT" w:hAnsi="Gill Sans MT"/>
              </w:rPr>
            </w:pPr>
          </w:p>
          <w:p w14:paraId="0AA068FB" w14:textId="77777777" w:rsidR="00B41143" w:rsidRDefault="007C0678">
            <w:pPr>
              <w:spacing w:after="0" w:line="240" w:lineRule="auto"/>
            </w:pPr>
            <w:r>
              <w:rPr>
                <w:rFonts w:ascii="Gill Sans MT" w:hAnsi="Gill Sans MT"/>
                <w:b/>
              </w:rPr>
              <w:t xml:space="preserve">Q9. </w:t>
            </w:r>
            <w:r>
              <w:rPr>
                <w:rFonts w:ascii="Gill Sans MT" w:hAnsi="Gill Sans MT"/>
              </w:rPr>
              <w:t>Do you consider this guidance is detailed enough? If not please explain why.</w:t>
            </w:r>
          </w:p>
          <w:p w14:paraId="46E80999"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EC5170F" w14:textId="77777777" w:rsidR="00B41143" w:rsidRDefault="00B41143">
            <w:pPr>
              <w:spacing w:after="0" w:line="240" w:lineRule="auto"/>
              <w:rPr>
                <w:rFonts w:ascii="Gill Sans MT" w:hAnsi="Gill Sans MT"/>
              </w:rPr>
            </w:pPr>
          </w:p>
          <w:p w14:paraId="7A128A8A"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p w14:paraId="3459C625" w14:textId="77777777" w:rsidR="00B41143" w:rsidRDefault="00B41143">
            <w:pPr>
              <w:spacing w:after="0" w:line="240" w:lineRule="auto"/>
              <w:rPr>
                <w:rFonts w:ascii="Gill Sans MT" w:hAnsi="Gill Sans MT"/>
              </w:rPr>
            </w:pPr>
          </w:p>
          <w:p w14:paraId="73135693" w14:textId="77777777" w:rsidR="00B41143" w:rsidRDefault="00B41143">
            <w:pPr>
              <w:spacing w:after="0" w:line="240" w:lineRule="auto"/>
              <w:rPr>
                <w:rFonts w:ascii="Gill Sans MT" w:hAnsi="Gill Sans MT"/>
              </w:rPr>
            </w:pPr>
          </w:p>
          <w:p w14:paraId="47ED3D23" w14:textId="77777777" w:rsidR="00B41143" w:rsidRDefault="00B41143">
            <w:pPr>
              <w:spacing w:after="0" w:line="240" w:lineRule="auto"/>
              <w:rPr>
                <w:rFonts w:ascii="Gill Sans MT" w:hAnsi="Gill Sans MT"/>
              </w:rPr>
            </w:pPr>
          </w:p>
          <w:p w14:paraId="734F4BBE" w14:textId="77777777" w:rsidR="00B41143" w:rsidRDefault="00B41143">
            <w:pPr>
              <w:spacing w:after="0" w:line="240" w:lineRule="auto"/>
              <w:rPr>
                <w:rFonts w:ascii="Gill Sans MT" w:hAnsi="Gill Sans MT"/>
              </w:rPr>
            </w:pPr>
          </w:p>
          <w:p w14:paraId="4419A4AB" w14:textId="77777777" w:rsidR="00B41143" w:rsidRDefault="00B41143">
            <w:pPr>
              <w:spacing w:after="0" w:line="240" w:lineRule="auto"/>
              <w:rPr>
                <w:rFonts w:ascii="Gill Sans MT" w:hAnsi="Gill Sans MT"/>
              </w:rPr>
            </w:pPr>
          </w:p>
          <w:p w14:paraId="26CF1CA6" w14:textId="77777777" w:rsidR="00B41143" w:rsidRDefault="00B41143">
            <w:pPr>
              <w:spacing w:after="0" w:line="240" w:lineRule="auto"/>
              <w:rPr>
                <w:rFonts w:ascii="Gill Sans MT" w:hAnsi="Gill Sans MT"/>
              </w:rPr>
            </w:pPr>
          </w:p>
          <w:p w14:paraId="728ACEB0" w14:textId="77777777" w:rsidR="00B41143" w:rsidRDefault="00B41143">
            <w:pPr>
              <w:spacing w:after="0" w:line="240" w:lineRule="auto"/>
              <w:rPr>
                <w:rFonts w:ascii="Gill Sans MT" w:hAnsi="Gill Sans MT"/>
              </w:rPr>
            </w:pPr>
          </w:p>
          <w:p w14:paraId="52283397" w14:textId="77777777" w:rsidR="00B41143" w:rsidRDefault="00B41143">
            <w:pPr>
              <w:spacing w:after="0" w:line="240" w:lineRule="auto"/>
              <w:rPr>
                <w:rFonts w:ascii="Gill Sans MT" w:hAnsi="Gill Sans MT"/>
              </w:rPr>
            </w:pPr>
          </w:p>
          <w:p w14:paraId="6B501938" w14:textId="77777777" w:rsidR="00B41143" w:rsidRDefault="00B41143">
            <w:pPr>
              <w:spacing w:after="0" w:line="240" w:lineRule="auto"/>
              <w:rPr>
                <w:rFonts w:ascii="Gill Sans MT" w:hAnsi="Gill Sans MT"/>
              </w:rPr>
            </w:pP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AE472B9" w14:textId="77777777" w:rsidR="00B41143" w:rsidRDefault="00B41143">
            <w:pPr>
              <w:spacing w:after="0" w:line="240" w:lineRule="auto"/>
              <w:rPr>
                <w:rFonts w:ascii="Gill Sans MT" w:hAnsi="Gill Sans MT"/>
              </w:rPr>
            </w:pPr>
          </w:p>
        </w:tc>
      </w:tr>
      <w:tr w:rsidR="00B41143" w14:paraId="0C5CB94F"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0B3D2" w14:textId="77777777" w:rsidR="00B41143" w:rsidRDefault="00B41143">
            <w:pPr>
              <w:spacing w:after="0" w:line="240" w:lineRule="auto"/>
              <w:rPr>
                <w:rFonts w:ascii="Gill Sans MT" w:hAnsi="Gill Sans MT"/>
              </w:rPr>
            </w:pPr>
          </w:p>
          <w:p w14:paraId="4DDF58C1" w14:textId="77777777" w:rsidR="00B41143" w:rsidRDefault="007C0678">
            <w:pPr>
              <w:spacing w:after="0" w:line="240" w:lineRule="auto"/>
              <w:rPr>
                <w:rFonts w:ascii="Gill Sans MT" w:hAnsi="Gill Sans MT"/>
                <w:b/>
              </w:rPr>
            </w:pPr>
            <w:r>
              <w:rPr>
                <w:rFonts w:ascii="Gill Sans MT" w:hAnsi="Gill Sans MT"/>
                <w:b/>
              </w:rPr>
              <w:t>Boarding accommodation</w:t>
            </w:r>
          </w:p>
        </w:tc>
      </w:tr>
      <w:tr w:rsidR="00B41143" w14:paraId="421191D5"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C3DD354" w14:textId="77777777" w:rsidR="00B41143" w:rsidRDefault="00B41143">
            <w:pPr>
              <w:spacing w:after="0" w:line="240" w:lineRule="auto"/>
              <w:rPr>
                <w:rFonts w:ascii="Gill Sans MT" w:hAnsi="Gill Sans MT"/>
              </w:rPr>
            </w:pPr>
          </w:p>
          <w:p w14:paraId="4AE1303B" w14:textId="77777777" w:rsidR="00B41143" w:rsidRDefault="00B41143">
            <w:pPr>
              <w:spacing w:after="0" w:line="240" w:lineRule="auto"/>
              <w:rPr>
                <w:rFonts w:ascii="Gill Sans MT" w:hAnsi="Gill Sans MT"/>
              </w:rPr>
            </w:pPr>
          </w:p>
          <w:p w14:paraId="3C0424CB" w14:textId="77777777" w:rsidR="00B41143" w:rsidRDefault="00B41143">
            <w:pPr>
              <w:spacing w:after="0" w:line="240" w:lineRule="auto"/>
              <w:rPr>
                <w:rFonts w:ascii="Gill Sans MT" w:hAnsi="Gill Sans MT"/>
              </w:rPr>
            </w:pPr>
          </w:p>
          <w:p w14:paraId="06046607" w14:textId="77777777" w:rsidR="00B41143" w:rsidRDefault="007C0678">
            <w:pPr>
              <w:spacing w:after="0" w:line="240" w:lineRule="auto"/>
              <w:rPr>
                <w:rFonts w:ascii="Gill Sans MT" w:hAnsi="Gill Sans MT"/>
              </w:rPr>
            </w:pPr>
            <w:r>
              <w:rPr>
                <w:rFonts w:ascii="Gill Sans MT" w:hAnsi="Gill Sans MT"/>
              </w:rPr>
              <w:lastRenderedPageBreak/>
              <w:t xml:space="preserve">For the first time BB 100 includes advice on fire safety in boarding schools. This </w:t>
            </w:r>
            <w:r>
              <w:rPr>
                <w:rFonts w:ascii="Gill Sans MT" w:hAnsi="Gill Sans MT"/>
              </w:rPr>
              <w:t>includes recommendations on:</w:t>
            </w:r>
          </w:p>
          <w:p w14:paraId="71CACBB1" w14:textId="77777777" w:rsidR="00B41143" w:rsidRDefault="00B41143">
            <w:pPr>
              <w:spacing w:after="0" w:line="240" w:lineRule="auto"/>
              <w:rPr>
                <w:rFonts w:ascii="Gill Sans MT" w:hAnsi="Gill Sans MT"/>
              </w:rPr>
            </w:pPr>
          </w:p>
          <w:p w14:paraId="0BF54B80" w14:textId="77777777" w:rsidR="00B41143" w:rsidRDefault="007C0678">
            <w:pPr>
              <w:pStyle w:val="ListParagraph"/>
              <w:numPr>
                <w:ilvl w:val="0"/>
                <w:numId w:val="6"/>
              </w:numPr>
              <w:spacing w:after="0" w:line="240" w:lineRule="auto"/>
              <w:rPr>
                <w:rFonts w:ascii="Gill Sans MT" w:hAnsi="Gill Sans MT"/>
              </w:rPr>
            </w:pPr>
            <w:r>
              <w:rPr>
                <w:rFonts w:ascii="Gill Sans MT" w:hAnsi="Gill Sans MT"/>
              </w:rPr>
              <w:t>Fire detection and alarm systems</w:t>
            </w:r>
          </w:p>
          <w:p w14:paraId="5C5E2D43" w14:textId="77777777" w:rsidR="00B41143" w:rsidRDefault="007C0678">
            <w:pPr>
              <w:pStyle w:val="ListParagraph"/>
              <w:numPr>
                <w:ilvl w:val="0"/>
                <w:numId w:val="6"/>
              </w:numPr>
              <w:spacing w:after="0" w:line="240" w:lineRule="auto"/>
              <w:rPr>
                <w:rFonts w:ascii="Gill Sans MT" w:hAnsi="Gill Sans MT"/>
              </w:rPr>
            </w:pPr>
            <w:r>
              <w:rPr>
                <w:rFonts w:ascii="Gill Sans MT" w:hAnsi="Gill Sans MT"/>
              </w:rPr>
              <w:t>Fire suppression systems</w:t>
            </w:r>
          </w:p>
          <w:p w14:paraId="23FB5349" w14:textId="77777777" w:rsidR="00B41143" w:rsidRDefault="007C0678">
            <w:pPr>
              <w:pStyle w:val="ListParagraph"/>
              <w:numPr>
                <w:ilvl w:val="0"/>
                <w:numId w:val="6"/>
              </w:numPr>
              <w:spacing w:after="0" w:line="240" w:lineRule="auto"/>
              <w:rPr>
                <w:rFonts w:ascii="Gill Sans MT" w:hAnsi="Gill Sans MT"/>
              </w:rPr>
            </w:pPr>
            <w:r>
              <w:rPr>
                <w:rFonts w:ascii="Gill Sans MT" w:hAnsi="Gill Sans MT"/>
              </w:rPr>
              <w:t>Compartmentation</w:t>
            </w:r>
          </w:p>
          <w:p w14:paraId="7BB6D93A" w14:textId="77777777" w:rsidR="00B41143" w:rsidRDefault="007C0678">
            <w:pPr>
              <w:pStyle w:val="ListParagraph"/>
              <w:numPr>
                <w:ilvl w:val="0"/>
                <w:numId w:val="6"/>
              </w:numPr>
              <w:spacing w:after="0" w:line="240" w:lineRule="auto"/>
              <w:rPr>
                <w:rFonts w:ascii="Gill Sans MT" w:hAnsi="Gill Sans MT"/>
              </w:rPr>
            </w:pPr>
            <w:r>
              <w:rPr>
                <w:rFonts w:ascii="Gill Sans MT" w:hAnsi="Gill Sans MT"/>
              </w:rPr>
              <w:t>Internal linings</w:t>
            </w:r>
          </w:p>
          <w:p w14:paraId="30B891BD" w14:textId="77777777" w:rsidR="00B41143" w:rsidRDefault="007C0678">
            <w:pPr>
              <w:pStyle w:val="ListParagraph"/>
              <w:numPr>
                <w:ilvl w:val="0"/>
                <w:numId w:val="6"/>
              </w:numPr>
              <w:spacing w:after="0" w:line="240" w:lineRule="auto"/>
              <w:rPr>
                <w:rFonts w:ascii="Gill Sans MT" w:hAnsi="Gill Sans MT"/>
              </w:rPr>
            </w:pPr>
            <w:r>
              <w:rPr>
                <w:rFonts w:ascii="Gill Sans MT" w:hAnsi="Gill Sans MT"/>
              </w:rPr>
              <w:t>External walls and cladding materials</w:t>
            </w:r>
          </w:p>
          <w:p w14:paraId="33BBC951" w14:textId="77777777" w:rsidR="00B41143" w:rsidRDefault="00B41143">
            <w:pPr>
              <w:spacing w:after="0" w:line="240" w:lineRule="auto"/>
              <w:rPr>
                <w:rFonts w:ascii="Gill Sans MT" w:hAnsi="Gill Sans MT"/>
              </w:rPr>
            </w:pPr>
          </w:p>
          <w:p w14:paraId="4626F11B" w14:textId="77777777" w:rsidR="00B41143" w:rsidRDefault="007C0678">
            <w:pPr>
              <w:spacing w:after="0" w:line="240" w:lineRule="auto"/>
            </w:pPr>
            <w:r>
              <w:rPr>
                <w:rFonts w:ascii="Gill Sans MT" w:hAnsi="Gill Sans MT"/>
                <w:b/>
              </w:rPr>
              <w:t xml:space="preserve">Q10. </w:t>
            </w:r>
            <w:r>
              <w:rPr>
                <w:rFonts w:ascii="Gill Sans MT" w:hAnsi="Gill Sans MT"/>
              </w:rPr>
              <w:t>Do you consider this guidance is detailed enough? If not please explain why.</w:t>
            </w:r>
          </w:p>
          <w:p w14:paraId="5EFC79FD"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6E0CF4E" w14:textId="77777777" w:rsidR="00B41143" w:rsidRDefault="00B41143">
            <w:pPr>
              <w:spacing w:after="0" w:line="240" w:lineRule="auto"/>
              <w:rPr>
                <w:rFonts w:ascii="Gill Sans MT" w:hAnsi="Gill Sans MT"/>
              </w:rPr>
            </w:pPr>
          </w:p>
          <w:p w14:paraId="497DA87F" w14:textId="77777777" w:rsidR="00B41143" w:rsidRDefault="00B41143">
            <w:pPr>
              <w:spacing w:after="0" w:line="240" w:lineRule="auto"/>
              <w:rPr>
                <w:rFonts w:ascii="Gill Sans MT" w:hAnsi="Gill Sans MT"/>
              </w:rPr>
            </w:pPr>
          </w:p>
          <w:p w14:paraId="74B5DCB6" w14:textId="77777777" w:rsidR="00B41143" w:rsidRDefault="00B41143">
            <w:pPr>
              <w:spacing w:after="0" w:line="240" w:lineRule="auto"/>
              <w:rPr>
                <w:rFonts w:ascii="Gill Sans MT" w:hAnsi="Gill Sans MT"/>
              </w:rPr>
            </w:pPr>
          </w:p>
          <w:p w14:paraId="7FE12461" w14:textId="77777777" w:rsidR="00B41143" w:rsidRDefault="007C0678">
            <w:pPr>
              <w:spacing w:after="0" w:line="240" w:lineRule="auto"/>
            </w:pPr>
            <w:r>
              <w:rPr>
                <w:rFonts w:ascii="Gill Sans MT" w:hAnsi="Gill Sans MT"/>
              </w:rPr>
              <w:lastRenderedPageBreak/>
              <w:t xml:space="preserve">Yes / </w:t>
            </w:r>
            <w:r>
              <w:rPr>
                <w:rFonts w:ascii="Gill Sans MT" w:hAnsi="Gill Sans MT"/>
                <w:shd w:val="clear" w:color="auto" w:fill="FFFF00"/>
              </w:rPr>
              <w:t>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3D9D96" w14:textId="77777777" w:rsidR="00B41143" w:rsidRDefault="00B41143">
            <w:pPr>
              <w:spacing w:after="0" w:line="240" w:lineRule="auto"/>
              <w:rPr>
                <w:rFonts w:ascii="Gill Sans MT" w:hAnsi="Gill Sans MT"/>
              </w:rPr>
            </w:pPr>
          </w:p>
          <w:p w14:paraId="05D3898B" w14:textId="77777777" w:rsidR="00B41143" w:rsidRDefault="00B41143">
            <w:pPr>
              <w:spacing w:after="0" w:line="240" w:lineRule="auto"/>
              <w:rPr>
                <w:rFonts w:ascii="Gill Sans MT" w:hAnsi="Gill Sans MT"/>
              </w:rPr>
            </w:pPr>
          </w:p>
          <w:p w14:paraId="1F504B53" w14:textId="77777777" w:rsidR="00B41143" w:rsidRDefault="00B41143">
            <w:pPr>
              <w:spacing w:after="0" w:line="240" w:lineRule="auto"/>
              <w:rPr>
                <w:rFonts w:ascii="Gill Sans MT" w:hAnsi="Gill Sans MT"/>
              </w:rPr>
            </w:pPr>
          </w:p>
          <w:p w14:paraId="666680F9" w14:textId="77777777" w:rsidR="00B41143" w:rsidRDefault="007C0678">
            <w:pPr>
              <w:spacing w:after="0" w:line="240" w:lineRule="auto"/>
              <w:rPr>
                <w:rFonts w:ascii="Gill Sans MT" w:hAnsi="Gill Sans MT"/>
                <w:u w:val="single"/>
              </w:rPr>
            </w:pPr>
            <w:r>
              <w:rPr>
                <w:rFonts w:ascii="Gill Sans MT" w:hAnsi="Gill Sans MT"/>
                <w:u w:val="single"/>
              </w:rPr>
              <w:lastRenderedPageBreak/>
              <w:t>External walls &amp; cladding materials</w:t>
            </w:r>
          </w:p>
          <w:p w14:paraId="056EB7C9" w14:textId="77777777" w:rsidR="00B41143" w:rsidRDefault="007C0678">
            <w:pPr>
              <w:spacing w:after="0" w:line="240" w:lineRule="auto"/>
              <w:rPr>
                <w:rFonts w:ascii="Gill Sans MT" w:hAnsi="Gill Sans MT"/>
              </w:rPr>
            </w:pPr>
            <w:r>
              <w:rPr>
                <w:rFonts w:ascii="Gill Sans MT" w:hAnsi="Gill Sans MT"/>
              </w:rPr>
              <w:t>The requirement for residential areas of boarding schools to have an external wall constructed to achieve a Class A2-s</w:t>
            </w:r>
            <w:proofErr w:type="gramStart"/>
            <w:r>
              <w:rPr>
                <w:rFonts w:ascii="Gill Sans MT" w:hAnsi="Gill Sans MT"/>
              </w:rPr>
              <w:t>1,d</w:t>
            </w:r>
            <w:proofErr w:type="gramEnd"/>
            <w:r>
              <w:rPr>
                <w:rFonts w:ascii="Gill Sans MT" w:hAnsi="Gill Sans MT"/>
              </w:rPr>
              <w:t>0 or better should apply to all areas of boarding schools.</w:t>
            </w:r>
          </w:p>
          <w:p w14:paraId="038D6002" w14:textId="77777777" w:rsidR="00B41143" w:rsidRDefault="00B41143">
            <w:pPr>
              <w:spacing w:after="0" w:line="240" w:lineRule="auto"/>
              <w:rPr>
                <w:rFonts w:ascii="Gill Sans MT" w:hAnsi="Gill Sans MT"/>
              </w:rPr>
            </w:pPr>
          </w:p>
          <w:p w14:paraId="61A8D2DD" w14:textId="77777777" w:rsidR="00B41143" w:rsidRDefault="007C0678">
            <w:pPr>
              <w:spacing w:after="0" w:line="240" w:lineRule="auto"/>
              <w:rPr>
                <w:rFonts w:ascii="Gill Sans MT" w:hAnsi="Gill Sans MT"/>
                <w:u w:val="single"/>
              </w:rPr>
            </w:pPr>
            <w:r>
              <w:rPr>
                <w:rFonts w:ascii="Gill Sans MT" w:hAnsi="Gill Sans MT"/>
                <w:u w:val="single"/>
              </w:rPr>
              <w:t>Compartmentation</w:t>
            </w:r>
          </w:p>
          <w:p w14:paraId="24AE5396" w14:textId="77777777" w:rsidR="00B41143" w:rsidRDefault="007C0678">
            <w:pPr>
              <w:spacing w:after="0" w:line="240" w:lineRule="auto"/>
              <w:rPr>
                <w:rFonts w:ascii="Gill Sans MT" w:hAnsi="Gill Sans MT"/>
              </w:rPr>
            </w:pPr>
            <w:r>
              <w:rPr>
                <w:rFonts w:ascii="Gill Sans MT" w:hAnsi="Gill Sans MT"/>
              </w:rPr>
              <w:t>Walls and floors</w:t>
            </w:r>
            <w:r>
              <w:rPr>
                <w:rFonts w:ascii="Gill Sans MT" w:hAnsi="Gill Sans MT"/>
              </w:rPr>
              <w:t xml:space="preserve"> should be constructed of A2-s</w:t>
            </w:r>
            <w:proofErr w:type="gramStart"/>
            <w:r>
              <w:rPr>
                <w:rFonts w:ascii="Gill Sans MT" w:hAnsi="Gill Sans MT"/>
              </w:rPr>
              <w:t>1,d</w:t>
            </w:r>
            <w:proofErr w:type="gramEnd"/>
            <w:r>
              <w:rPr>
                <w:rFonts w:ascii="Gill Sans MT" w:hAnsi="Gill Sans MT"/>
              </w:rPr>
              <w:t>0 of better materials to act as a fire stop. The question of routine damage to compartment walls and floors needs to be considered due to the volume of foot traffic through the school buildings. Any exposure of underlying m</w:t>
            </w:r>
            <w:r>
              <w:rPr>
                <w:rFonts w:ascii="Gill Sans MT" w:hAnsi="Gill Sans MT"/>
              </w:rPr>
              <w:t xml:space="preserve">aterials due to damage, building maintenance or routine work leaves possible combustible materials exposed. This source of fuel for the fire </w:t>
            </w:r>
            <w:proofErr w:type="gramStart"/>
            <w:r>
              <w:rPr>
                <w:rFonts w:ascii="Gill Sans MT" w:hAnsi="Gill Sans MT"/>
              </w:rPr>
              <w:t>need</w:t>
            </w:r>
            <w:proofErr w:type="gramEnd"/>
            <w:r>
              <w:rPr>
                <w:rFonts w:ascii="Gill Sans MT" w:hAnsi="Gill Sans MT"/>
              </w:rPr>
              <w:t xml:space="preserve"> to be avoided.</w:t>
            </w:r>
          </w:p>
          <w:p w14:paraId="4EC9592A" w14:textId="77777777" w:rsidR="00B41143" w:rsidRDefault="00B41143">
            <w:pPr>
              <w:spacing w:after="0" w:line="240" w:lineRule="auto"/>
              <w:rPr>
                <w:rFonts w:ascii="Gill Sans MT" w:hAnsi="Gill Sans MT"/>
              </w:rPr>
            </w:pPr>
          </w:p>
          <w:p w14:paraId="1D6E7887" w14:textId="77777777" w:rsidR="00B41143" w:rsidRDefault="007C0678">
            <w:pPr>
              <w:spacing w:after="0" w:line="240" w:lineRule="auto"/>
              <w:rPr>
                <w:rFonts w:ascii="Gill Sans MT" w:hAnsi="Gill Sans MT"/>
                <w:u w:val="single"/>
              </w:rPr>
            </w:pPr>
            <w:r>
              <w:rPr>
                <w:rFonts w:ascii="Gill Sans MT" w:hAnsi="Gill Sans MT"/>
                <w:u w:val="single"/>
              </w:rPr>
              <w:t>Internal linings</w:t>
            </w:r>
          </w:p>
          <w:p w14:paraId="32128579" w14:textId="77777777" w:rsidR="00B41143" w:rsidRDefault="007C0678">
            <w:pPr>
              <w:spacing w:after="0" w:line="240" w:lineRule="auto"/>
              <w:rPr>
                <w:rFonts w:ascii="Gill Sans MT" w:hAnsi="Gill Sans MT"/>
              </w:rPr>
            </w:pPr>
            <w:r>
              <w:rPr>
                <w:rFonts w:ascii="Gill Sans MT" w:hAnsi="Gill Sans MT"/>
              </w:rPr>
              <w:t>We agree with escape routes only being constructed from A2-s</w:t>
            </w:r>
            <w:proofErr w:type="gramStart"/>
            <w:r>
              <w:rPr>
                <w:rFonts w:ascii="Gill Sans MT" w:hAnsi="Gill Sans MT"/>
              </w:rPr>
              <w:t>1,d</w:t>
            </w:r>
            <w:proofErr w:type="gramEnd"/>
            <w:r>
              <w:rPr>
                <w:rFonts w:ascii="Gill Sans MT" w:hAnsi="Gill Sans MT"/>
              </w:rPr>
              <w:t>0 or better ma</w:t>
            </w:r>
            <w:r>
              <w:rPr>
                <w:rFonts w:ascii="Gill Sans MT" w:hAnsi="Gill Sans MT"/>
              </w:rPr>
              <w:t>terials. Other areas we recommend materials of Class B-s</w:t>
            </w:r>
            <w:proofErr w:type="gramStart"/>
            <w:r>
              <w:rPr>
                <w:rFonts w:ascii="Gill Sans MT" w:hAnsi="Gill Sans MT"/>
              </w:rPr>
              <w:t>1,d</w:t>
            </w:r>
            <w:proofErr w:type="gramEnd"/>
            <w:r>
              <w:rPr>
                <w:rFonts w:ascii="Gill Sans MT" w:hAnsi="Gill Sans MT"/>
              </w:rPr>
              <w:t>0 or better.</w:t>
            </w:r>
          </w:p>
          <w:p w14:paraId="0B972FCD" w14:textId="77777777" w:rsidR="00B41143" w:rsidRDefault="007C0678">
            <w:pPr>
              <w:spacing w:after="0" w:line="240" w:lineRule="auto"/>
              <w:rPr>
                <w:rFonts w:ascii="Gill Sans MT" w:hAnsi="Gill Sans MT"/>
              </w:rPr>
            </w:pPr>
            <w:r>
              <w:rPr>
                <w:rFonts w:ascii="Gill Sans MT" w:hAnsi="Gill Sans MT"/>
              </w:rPr>
              <w:t xml:space="preserve"> </w:t>
            </w:r>
          </w:p>
        </w:tc>
      </w:tr>
      <w:tr w:rsidR="00B41143" w14:paraId="111A8172"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615C" w14:textId="77777777" w:rsidR="00B41143" w:rsidRDefault="00B41143">
            <w:pPr>
              <w:spacing w:after="0" w:line="240" w:lineRule="auto"/>
              <w:rPr>
                <w:rFonts w:ascii="Gill Sans MT" w:hAnsi="Gill Sans MT"/>
              </w:rPr>
            </w:pPr>
          </w:p>
          <w:p w14:paraId="23E7DD1E" w14:textId="77777777" w:rsidR="00B41143" w:rsidRDefault="007C0678">
            <w:pPr>
              <w:spacing w:after="0" w:line="240" w:lineRule="auto"/>
              <w:rPr>
                <w:rFonts w:ascii="Gill Sans MT" w:hAnsi="Gill Sans MT"/>
                <w:b/>
              </w:rPr>
            </w:pPr>
            <w:r>
              <w:rPr>
                <w:rFonts w:ascii="Gill Sans MT" w:hAnsi="Gill Sans MT"/>
                <w:b/>
              </w:rPr>
              <w:t>Cladding</w:t>
            </w:r>
          </w:p>
        </w:tc>
      </w:tr>
      <w:tr w:rsidR="00B41143" w14:paraId="4032D29B" w14:textId="77777777">
        <w:tblPrEx>
          <w:tblCellMar>
            <w:top w:w="0" w:type="dxa"/>
            <w:bottom w:w="0" w:type="dxa"/>
          </w:tblCellMar>
        </w:tblPrEx>
        <w:tc>
          <w:tcPr>
            <w:tcW w:w="43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40E4B912" w14:textId="77777777" w:rsidR="00B41143" w:rsidRDefault="00B41143">
            <w:pPr>
              <w:spacing w:after="0" w:line="240" w:lineRule="auto"/>
              <w:rPr>
                <w:rFonts w:ascii="Gill Sans MT" w:hAnsi="Gill Sans MT"/>
              </w:rPr>
            </w:pPr>
          </w:p>
          <w:p w14:paraId="219CCC65" w14:textId="77777777" w:rsidR="00B41143" w:rsidRDefault="007C0678">
            <w:pPr>
              <w:spacing w:after="0" w:line="240" w:lineRule="auto"/>
              <w:rPr>
                <w:rFonts w:ascii="Gill Sans MT" w:hAnsi="Gill Sans MT"/>
              </w:rPr>
            </w:pPr>
            <w:r>
              <w:rPr>
                <w:rFonts w:ascii="Gill Sans MT" w:hAnsi="Gill Sans MT"/>
              </w:rPr>
              <w:t>BB 100 now sets higher fire standards for external cladding than before and includes new categories of school buildings. The requirements are:</w:t>
            </w:r>
          </w:p>
          <w:p w14:paraId="175A04E7" w14:textId="77777777" w:rsidR="00B41143" w:rsidRDefault="00B41143">
            <w:pPr>
              <w:spacing w:after="0" w:line="240" w:lineRule="auto"/>
              <w:rPr>
                <w:rFonts w:ascii="Gill Sans MT" w:hAnsi="Gill Sans MT"/>
              </w:rPr>
            </w:pPr>
          </w:p>
          <w:p w14:paraId="737ACCF5" w14:textId="77777777" w:rsidR="00B41143" w:rsidRDefault="007C0678">
            <w:pPr>
              <w:pStyle w:val="ListParagraph"/>
              <w:numPr>
                <w:ilvl w:val="0"/>
                <w:numId w:val="7"/>
              </w:numPr>
              <w:spacing w:after="0" w:line="240" w:lineRule="auto"/>
              <w:rPr>
                <w:rFonts w:ascii="Gill Sans MT" w:hAnsi="Gill Sans MT"/>
              </w:rPr>
            </w:pPr>
            <w:r>
              <w:rPr>
                <w:rFonts w:ascii="Gill Sans MT" w:hAnsi="Gill Sans MT"/>
              </w:rPr>
              <w:t xml:space="preserve">Cladding on a </w:t>
            </w:r>
            <w:r>
              <w:rPr>
                <w:rFonts w:ascii="Gill Sans MT" w:hAnsi="Gill Sans MT"/>
              </w:rPr>
              <w:t xml:space="preserve">school building with a </w:t>
            </w:r>
            <w:proofErr w:type="spellStart"/>
            <w:r>
              <w:rPr>
                <w:rFonts w:ascii="Gill Sans MT" w:hAnsi="Gill Sans MT"/>
              </w:rPr>
              <w:t>storey</w:t>
            </w:r>
            <w:proofErr w:type="spellEnd"/>
            <w:r>
              <w:rPr>
                <w:rFonts w:ascii="Gill Sans MT" w:hAnsi="Gill Sans MT"/>
              </w:rPr>
              <w:t xml:space="preserve"> 18m above ground level should achieve Class A2-s1, d0 or better</w:t>
            </w:r>
          </w:p>
          <w:p w14:paraId="4915D84D" w14:textId="77777777" w:rsidR="00B41143" w:rsidRDefault="007C0678">
            <w:pPr>
              <w:pStyle w:val="ListParagraph"/>
              <w:numPr>
                <w:ilvl w:val="0"/>
                <w:numId w:val="7"/>
              </w:numPr>
              <w:spacing w:after="0" w:line="240" w:lineRule="auto"/>
              <w:rPr>
                <w:rFonts w:ascii="Gill Sans MT" w:hAnsi="Gill Sans MT"/>
              </w:rPr>
            </w:pPr>
            <w:r>
              <w:rPr>
                <w:rFonts w:ascii="Gill Sans MT" w:hAnsi="Gill Sans MT"/>
              </w:rPr>
              <w:t>Cladding on school buildings below that height should achieve Class B-s1, d0</w:t>
            </w:r>
          </w:p>
          <w:p w14:paraId="6617E134" w14:textId="77777777" w:rsidR="00B41143" w:rsidRDefault="007C0678">
            <w:pPr>
              <w:pStyle w:val="ListParagraph"/>
              <w:numPr>
                <w:ilvl w:val="0"/>
                <w:numId w:val="7"/>
              </w:numPr>
              <w:spacing w:after="0" w:line="240" w:lineRule="auto"/>
              <w:rPr>
                <w:rFonts w:ascii="Gill Sans MT" w:hAnsi="Gill Sans MT"/>
              </w:rPr>
            </w:pPr>
            <w:r>
              <w:rPr>
                <w:rFonts w:ascii="Gill Sans MT" w:hAnsi="Gill Sans MT"/>
              </w:rPr>
              <w:t>Where school buildings are prone to vandalism as determined by a security risk assess</w:t>
            </w:r>
            <w:r>
              <w:rPr>
                <w:rFonts w:ascii="Gill Sans MT" w:hAnsi="Gill Sans MT"/>
              </w:rPr>
              <w:t xml:space="preserve">ment at feasibility stage any </w:t>
            </w:r>
            <w:r>
              <w:rPr>
                <w:rFonts w:ascii="Gill Sans MT" w:hAnsi="Gill Sans MT"/>
              </w:rPr>
              <w:lastRenderedPageBreak/>
              <w:t>cladding to ground floor walls should achieve Class A2-s1, d0 or better</w:t>
            </w:r>
          </w:p>
          <w:p w14:paraId="3D2782EC" w14:textId="77777777" w:rsidR="00B41143" w:rsidRDefault="007C0678">
            <w:pPr>
              <w:pStyle w:val="ListParagraph"/>
              <w:numPr>
                <w:ilvl w:val="0"/>
                <w:numId w:val="7"/>
              </w:numPr>
              <w:spacing w:after="0" w:line="240" w:lineRule="auto"/>
              <w:rPr>
                <w:rFonts w:ascii="Gill Sans MT" w:hAnsi="Gill Sans MT"/>
              </w:rPr>
            </w:pPr>
            <w:r>
              <w:rPr>
                <w:rFonts w:ascii="Gill Sans MT" w:hAnsi="Gill Sans MT"/>
              </w:rPr>
              <w:t>The residential areas of boarding schools should have external walls including the external surfaces of walls constructed of materials achieving Class A2-</w:t>
            </w:r>
            <w:r>
              <w:rPr>
                <w:rFonts w:ascii="Gill Sans MT" w:hAnsi="Gill Sans MT"/>
              </w:rPr>
              <w:t>s1, d0 or better.</w:t>
            </w:r>
          </w:p>
          <w:p w14:paraId="2FD67B51" w14:textId="77777777" w:rsidR="00B41143" w:rsidRDefault="00B41143">
            <w:pPr>
              <w:spacing w:after="0" w:line="240" w:lineRule="auto"/>
              <w:rPr>
                <w:rFonts w:ascii="Gill Sans MT" w:hAnsi="Gill Sans MT"/>
              </w:rPr>
            </w:pPr>
          </w:p>
          <w:p w14:paraId="52459543" w14:textId="77777777" w:rsidR="00B41143" w:rsidRDefault="007C0678">
            <w:pPr>
              <w:spacing w:after="0" w:line="240" w:lineRule="auto"/>
              <w:rPr>
                <w:rFonts w:ascii="Gill Sans MT" w:hAnsi="Gill Sans MT"/>
              </w:rPr>
            </w:pPr>
            <w:r>
              <w:rPr>
                <w:rFonts w:ascii="Gill Sans MT" w:hAnsi="Gill Sans MT"/>
              </w:rPr>
              <w:t>Q11. Do you agree with these requirements? If not please explain why.</w:t>
            </w:r>
          </w:p>
          <w:p w14:paraId="527C0614"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0205D4" w14:textId="77777777" w:rsidR="00B41143" w:rsidRDefault="00B41143">
            <w:pPr>
              <w:spacing w:after="0" w:line="240" w:lineRule="auto"/>
              <w:rPr>
                <w:rFonts w:ascii="Gill Sans MT" w:hAnsi="Gill Sans MT"/>
              </w:rPr>
            </w:pPr>
          </w:p>
          <w:p w14:paraId="17A68AAF" w14:textId="77777777" w:rsidR="00B41143" w:rsidRDefault="007C0678">
            <w:pPr>
              <w:spacing w:after="0" w:line="240" w:lineRule="auto"/>
            </w:pPr>
            <w:r>
              <w:rPr>
                <w:rFonts w:ascii="Gill Sans MT" w:hAnsi="Gill Sans MT"/>
              </w:rPr>
              <w:t xml:space="preserve">Yes / </w:t>
            </w:r>
            <w:r>
              <w:rPr>
                <w:rFonts w:ascii="Gill Sans MT" w:hAnsi="Gill Sans MT"/>
                <w:shd w:val="clear" w:color="auto" w:fill="FFFF00"/>
              </w:rPr>
              <w:t>No</w:t>
            </w:r>
          </w:p>
        </w:tc>
        <w:tc>
          <w:tcPr>
            <w:tcW w:w="600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B230801" w14:textId="77777777" w:rsidR="00B41143" w:rsidRDefault="007C0678">
            <w:pPr>
              <w:spacing w:after="0" w:line="240" w:lineRule="auto"/>
              <w:rPr>
                <w:rFonts w:ascii="Gill Sans MT" w:hAnsi="Gill Sans MT"/>
              </w:rPr>
            </w:pPr>
            <w:r>
              <w:rPr>
                <w:rFonts w:ascii="Gill Sans MT" w:hAnsi="Gill Sans MT"/>
              </w:rPr>
              <w:t>For cladding on external walls, we agree with a fire class of A2-s</w:t>
            </w:r>
            <w:proofErr w:type="gramStart"/>
            <w:r>
              <w:rPr>
                <w:rFonts w:ascii="Gill Sans MT" w:hAnsi="Gill Sans MT"/>
              </w:rPr>
              <w:t>1,d</w:t>
            </w:r>
            <w:proofErr w:type="gramEnd"/>
            <w:r>
              <w:rPr>
                <w:rFonts w:ascii="Gill Sans MT" w:hAnsi="Gill Sans MT"/>
              </w:rPr>
              <w:t xml:space="preserve">0 or better as given in the guidance, but this needs to be </w:t>
            </w:r>
          </w:p>
          <w:p w14:paraId="39F7038D" w14:textId="77777777" w:rsidR="00B41143" w:rsidRDefault="007C0678">
            <w:pPr>
              <w:spacing w:after="0" w:line="240" w:lineRule="auto"/>
              <w:rPr>
                <w:rFonts w:ascii="Gill Sans MT" w:hAnsi="Gill Sans MT"/>
              </w:rPr>
            </w:pPr>
            <w:r>
              <w:rPr>
                <w:rFonts w:ascii="Gill Sans MT" w:hAnsi="Gill Sans MT"/>
              </w:rPr>
              <w:t>extended to all to all scho</w:t>
            </w:r>
            <w:r>
              <w:rPr>
                <w:rFonts w:ascii="Gill Sans MT" w:hAnsi="Gill Sans MT"/>
              </w:rPr>
              <w:t>ol building irrespective of height.</w:t>
            </w:r>
          </w:p>
          <w:p w14:paraId="5450155C" w14:textId="77777777" w:rsidR="00B41143" w:rsidRDefault="00B41143">
            <w:pPr>
              <w:spacing w:after="0" w:line="240" w:lineRule="auto"/>
              <w:rPr>
                <w:rFonts w:ascii="Gill Sans MT" w:hAnsi="Gill Sans MT"/>
              </w:rPr>
            </w:pPr>
          </w:p>
          <w:p w14:paraId="1F503BCC" w14:textId="77777777" w:rsidR="00B41143" w:rsidRDefault="007C0678">
            <w:pPr>
              <w:spacing w:after="0" w:line="240" w:lineRule="auto"/>
              <w:rPr>
                <w:rFonts w:ascii="Gill Sans MT" w:hAnsi="Gill Sans MT"/>
              </w:rPr>
            </w:pPr>
            <w:r>
              <w:rPr>
                <w:rFonts w:ascii="Gill Sans MT" w:hAnsi="Gill Sans MT"/>
              </w:rPr>
              <w:t>We do not agree with any height thresholds being set for distinguishing between fire classes of materials. All materials should be a minimum class of A2-s</w:t>
            </w:r>
            <w:proofErr w:type="gramStart"/>
            <w:r>
              <w:rPr>
                <w:rFonts w:ascii="Gill Sans MT" w:hAnsi="Gill Sans MT"/>
              </w:rPr>
              <w:t>1,d</w:t>
            </w:r>
            <w:proofErr w:type="gramEnd"/>
            <w:r>
              <w:rPr>
                <w:rFonts w:ascii="Gill Sans MT" w:hAnsi="Gill Sans MT"/>
              </w:rPr>
              <w:t>0.</w:t>
            </w:r>
          </w:p>
          <w:p w14:paraId="6412BEA0" w14:textId="77777777" w:rsidR="00B41143" w:rsidRDefault="00B41143">
            <w:pPr>
              <w:spacing w:after="0" w:line="240" w:lineRule="auto"/>
              <w:rPr>
                <w:rFonts w:ascii="Gill Sans MT" w:hAnsi="Gill Sans MT"/>
              </w:rPr>
            </w:pPr>
          </w:p>
          <w:p w14:paraId="3E27DED6" w14:textId="77777777" w:rsidR="00B41143" w:rsidRDefault="007C0678">
            <w:pPr>
              <w:spacing w:after="0" w:line="240" w:lineRule="auto"/>
              <w:rPr>
                <w:rFonts w:ascii="Gill Sans MT" w:hAnsi="Gill Sans MT"/>
              </w:rPr>
            </w:pPr>
            <w:r>
              <w:rPr>
                <w:rFonts w:ascii="Gill Sans MT" w:hAnsi="Gill Sans MT"/>
              </w:rPr>
              <w:t>There are very few school buildings, if any, which are 18m</w:t>
            </w:r>
            <w:r>
              <w:rPr>
                <w:rFonts w:ascii="Gill Sans MT" w:hAnsi="Gill Sans MT"/>
              </w:rPr>
              <w:t xml:space="preserve"> (6 stories) high. This seems an unnecessary threshold to deal with.</w:t>
            </w:r>
          </w:p>
          <w:p w14:paraId="1A9C8200" w14:textId="77777777" w:rsidR="00B41143" w:rsidRDefault="00B41143">
            <w:pPr>
              <w:spacing w:after="0" w:line="240" w:lineRule="auto"/>
              <w:rPr>
                <w:rFonts w:ascii="Gill Sans MT" w:hAnsi="Gill Sans MT"/>
              </w:rPr>
            </w:pPr>
          </w:p>
          <w:p w14:paraId="0133EDB4" w14:textId="77777777" w:rsidR="00B41143" w:rsidRDefault="00B41143">
            <w:pPr>
              <w:spacing w:after="0" w:line="240" w:lineRule="auto"/>
              <w:rPr>
                <w:rFonts w:ascii="Gill Sans MT" w:hAnsi="Gill Sans MT"/>
              </w:rPr>
            </w:pPr>
          </w:p>
        </w:tc>
      </w:tr>
      <w:tr w:rsidR="00B41143" w14:paraId="721F979E" w14:textId="77777777">
        <w:tblPrEx>
          <w:tblCellMar>
            <w:top w:w="0" w:type="dxa"/>
            <w:bottom w:w="0" w:type="dxa"/>
          </w:tblCellMar>
        </w:tblPrEx>
        <w:tc>
          <w:tcPr>
            <w:tcW w:w="129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65155" w14:textId="77777777" w:rsidR="00B41143" w:rsidRDefault="00B41143">
            <w:pPr>
              <w:spacing w:after="0" w:line="240" w:lineRule="auto"/>
              <w:rPr>
                <w:rFonts w:ascii="Gill Sans MT" w:hAnsi="Gill Sans MT"/>
              </w:rPr>
            </w:pPr>
          </w:p>
          <w:p w14:paraId="6B2B2B0E" w14:textId="77777777" w:rsidR="00B41143" w:rsidRDefault="007C0678">
            <w:pPr>
              <w:spacing w:after="0" w:line="240" w:lineRule="auto"/>
              <w:rPr>
                <w:rFonts w:ascii="Gill Sans MT" w:hAnsi="Gill Sans MT"/>
                <w:b/>
              </w:rPr>
            </w:pPr>
            <w:r>
              <w:rPr>
                <w:rFonts w:ascii="Gill Sans MT" w:hAnsi="Gill Sans MT"/>
                <w:b/>
              </w:rPr>
              <w:t>Fire Safety Management</w:t>
            </w:r>
          </w:p>
        </w:tc>
      </w:tr>
      <w:tr w:rsidR="00B41143" w14:paraId="3B961A24" w14:textId="77777777">
        <w:tblPrEx>
          <w:tblCellMar>
            <w:top w:w="0" w:type="dxa"/>
            <w:bottom w:w="0" w:type="dxa"/>
          </w:tblCellMar>
        </w:tblPrEx>
        <w:tc>
          <w:tcPr>
            <w:tcW w:w="4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7904" w14:textId="77777777" w:rsidR="00B41143" w:rsidRDefault="00B41143">
            <w:pPr>
              <w:spacing w:after="0" w:line="240" w:lineRule="auto"/>
              <w:rPr>
                <w:rFonts w:ascii="Gill Sans MT" w:hAnsi="Gill Sans MT"/>
              </w:rPr>
            </w:pPr>
          </w:p>
          <w:p w14:paraId="7D176897" w14:textId="77777777" w:rsidR="00B41143" w:rsidRDefault="007C0678">
            <w:pPr>
              <w:spacing w:after="0" w:line="240" w:lineRule="auto"/>
              <w:rPr>
                <w:rFonts w:ascii="Gill Sans MT" w:hAnsi="Gill Sans MT"/>
              </w:rPr>
            </w:pPr>
            <w:r>
              <w:rPr>
                <w:rFonts w:ascii="Gill Sans MT" w:hAnsi="Gill Sans MT"/>
              </w:rPr>
              <w:t xml:space="preserve">BB 100 now includes a greatly expanded section on fire safety management. This mainly focusses on responsibilities under Building Regulations </w:t>
            </w:r>
            <w:r>
              <w:rPr>
                <w:rFonts w:ascii="Gill Sans MT" w:hAnsi="Gill Sans MT"/>
              </w:rPr>
              <w:t xml:space="preserve">Regulation 38 and the Regulatory Reform (Fire Safety) Order. It does not include advice on </w:t>
            </w:r>
            <w:proofErr w:type="gramStart"/>
            <w:r>
              <w:rPr>
                <w:rFonts w:ascii="Gill Sans MT" w:hAnsi="Gill Sans MT"/>
              </w:rPr>
              <w:t>day to day</w:t>
            </w:r>
            <w:proofErr w:type="gramEnd"/>
            <w:r>
              <w:rPr>
                <w:rFonts w:ascii="Gill Sans MT" w:hAnsi="Gill Sans MT"/>
              </w:rPr>
              <w:t xml:space="preserve"> management issues or good housekeeping as BB 100 is a technical document rather than a school management tool.</w:t>
            </w:r>
          </w:p>
          <w:p w14:paraId="06145668" w14:textId="77777777" w:rsidR="00B41143" w:rsidRDefault="00B41143">
            <w:pPr>
              <w:spacing w:after="0" w:line="240" w:lineRule="auto"/>
              <w:rPr>
                <w:rFonts w:ascii="Gill Sans MT" w:hAnsi="Gill Sans MT"/>
              </w:rPr>
            </w:pPr>
          </w:p>
          <w:p w14:paraId="55437679" w14:textId="77777777" w:rsidR="00B41143" w:rsidRDefault="007C0678">
            <w:pPr>
              <w:spacing w:after="0" w:line="240" w:lineRule="auto"/>
            </w:pPr>
            <w:r>
              <w:rPr>
                <w:rFonts w:ascii="Gill Sans MT" w:hAnsi="Gill Sans MT"/>
                <w:b/>
              </w:rPr>
              <w:t xml:space="preserve">Q12. </w:t>
            </w:r>
            <w:r>
              <w:rPr>
                <w:rFonts w:ascii="Gill Sans MT" w:hAnsi="Gill Sans MT"/>
              </w:rPr>
              <w:t xml:space="preserve">Do you agree with this </w:t>
            </w:r>
            <w:proofErr w:type="gramStart"/>
            <w:r>
              <w:rPr>
                <w:rFonts w:ascii="Gill Sans MT" w:hAnsi="Gill Sans MT"/>
              </w:rPr>
              <w:t>approach</w:t>
            </w:r>
            <w:proofErr w:type="gramEnd"/>
            <w:r>
              <w:rPr>
                <w:rFonts w:ascii="Gill Sans MT" w:hAnsi="Gill Sans MT"/>
              </w:rPr>
              <w:t xml:space="preserve"> and do you think the guidance is sufficient? If not please explain why. </w:t>
            </w:r>
          </w:p>
          <w:p w14:paraId="1824DD9F" w14:textId="77777777" w:rsidR="00B41143" w:rsidRDefault="00B41143">
            <w:pPr>
              <w:spacing w:after="0" w:line="240" w:lineRule="auto"/>
              <w:rPr>
                <w:rFonts w:ascii="Gill Sans MT" w:hAnsi="Gill Sans MT"/>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D22F" w14:textId="77777777" w:rsidR="00B41143" w:rsidRDefault="00B41143">
            <w:pPr>
              <w:spacing w:after="0" w:line="240" w:lineRule="auto"/>
              <w:rPr>
                <w:rFonts w:ascii="Gill Sans MT" w:hAnsi="Gill Sans MT"/>
              </w:rPr>
            </w:pPr>
          </w:p>
          <w:p w14:paraId="72CA4277" w14:textId="77777777" w:rsidR="00B41143" w:rsidRDefault="007C0678">
            <w:pPr>
              <w:spacing w:after="0" w:line="240" w:lineRule="auto"/>
            </w:pPr>
            <w:r>
              <w:rPr>
                <w:rFonts w:ascii="Gill Sans MT" w:hAnsi="Gill Sans MT"/>
                <w:shd w:val="clear" w:color="auto" w:fill="FFFF00"/>
              </w:rPr>
              <w:t>Yes</w:t>
            </w:r>
            <w:r>
              <w:rPr>
                <w:rFonts w:ascii="Gill Sans MT" w:hAnsi="Gill Sans MT"/>
              </w:rPr>
              <w:t xml:space="preserve"> / No</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D6ED" w14:textId="77777777" w:rsidR="00B41143" w:rsidRDefault="00B41143">
            <w:pPr>
              <w:spacing w:after="0" w:line="240" w:lineRule="auto"/>
              <w:rPr>
                <w:rFonts w:ascii="Gill Sans MT" w:hAnsi="Gill Sans MT"/>
              </w:rPr>
            </w:pPr>
          </w:p>
        </w:tc>
      </w:tr>
    </w:tbl>
    <w:p w14:paraId="08759AF8" w14:textId="77777777" w:rsidR="00B41143" w:rsidRDefault="00B41143">
      <w:pPr>
        <w:jc w:val="center"/>
      </w:pPr>
    </w:p>
    <w:p w14:paraId="22C6BEF0" w14:textId="77777777" w:rsidR="00B41143" w:rsidRDefault="00B41143">
      <w:pPr>
        <w:jc w:val="center"/>
        <w:rPr>
          <w:rFonts w:ascii="Gill Sans MT" w:hAnsi="Gill Sans MT"/>
          <w:b/>
          <w:sz w:val="28"/>
          <w:szCs w:val="28"/>
          <w:lang w:val="en-GB"/>
        </w:rPr>
      </w:pPr>
    </w:p>
    <w:p w14:paraId="3D97C26C" w14:textId="77777777" w:rsidR="00B41143" w:rsidRDefault="00B41143">
      <w:pPr>
        <w:jc w:val="center"/>
        <w:rPr>
          <w:rFonts w:ascii="Gill Sans MT" w:hAnsi="Gill Sans MT"/>
          <w:b/>
          <w:sz w:val="28"/>
          <w:szCs w:val="28"/>
          <w:lang w:val="en-GB"/>
        </w:rPr>
      </w:pPr>
    </w:p>
    <w:p w14:paraId="020A7CC9" w14:textId="77777777" w:rsidR="00B41143" w:rsidRDefault="00B41143">
      <w:pPr>
        <w:jc w:val="center"/>
        <w:rPr>
          <w:rFonts w:ascii="Gill Sans MT" w:hAnsi="Gill Sans MT"/>
          <w:b/>
          <w:sz w:val="28"/>
          <w:szCs w:val="28"/>
          <w:lang w:val="en-GB"/>
        </w:rPr>
      </w:pPr>
    </w:p>
    <w:sectPr w:rsidR="00B41143">
      <w:footerReference w:type="default" r:id="rId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4A09" w14:textId="77777777" w:rsidR="00000000" w:rsidRDefault="007C0678">
      <w:pPr>
        <w:spacing w:after="0" w:line="240" w:lineRule="auto"/>
      </w:pPr>
      <w:r>
        <w:separator/>
      </w:r>
    </w:p>
  </w:endnote>
  <w:endnote w:type="continuationSeparator" w:id="0">
    <w:p w14:paraId="060A277E" w14:textId="77777777" w:rsidR="00000000" w:rsidRDefault="007C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A32C" w14:textId="77777777" w:rsidR="00851452" w:rsidRDefault="007C0678">
    <w:pPr>
      <w:pStyle w:val="Footer"/>
      <w:jc w:val="right"/>
    </w:pPr>
    <w:r>
      <w:fldChar w:fldCharType="begin"/>
    </w:r>
    <w:r>
      <w:instrText xml:space="preserve"> PAGE </w:instrText>
    </w:r>
    <w:r>
      <w:fldChar w:fldCharType="separate"/>
    </w:r>
    <w:r>
      <w:t>4</w:t>
    </w:r>
    <w:r>
      <w:fldChar w:fldCharType="end"/>
    </w:r>
  </w:p>
  <w:p w14:paraId="4D65C752" w14:textId="77777777" w:rsidR="00851452" w:rsidRDefault="007C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CC6F" w14:textId="77777777" w:rsidR="00000000" w:rsidRDefault="007C0678">
      <w:pPr>
        <w:spacing w:after="0" w:line="240" w:lineRule="auto"/>
      </w:pPr>
      <w:r>
        <w:rPr>
          <w:color w:val="000000"/>
        </w:rPr>
        <w:separator/>
      </w:r>
    </w:p>
  </w:footnote>
  <w:footnote w:type="continuationSeparator" w:id="0">
    <w:p w14:paraId="6E6768F0" w14:textId="77777777" w:rsidR="00000000" w:rsidRDefault="007C0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9FA"/>
    <w:multiLevelType w:val="multilevel"/>
    <w:tmpl w:val="5AD628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62A45F0"/>
    <w:multiLevelType w:val="multilevel"/>
    <w:tmpl w:val="AEDA88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C404571"/>
    <w:multiLevelType w:val="multilevel"/>
    <w:tmpl w:val="AAC6F6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D8F4674"/>
    <w:multiLevelType w:val="multilevel"/>
    <w:tmpl w:val="07C45546"/>
    <w:lvl w:ilvl="0">
      <w:numFmt w:val="bullet"/>
      <w:lvlText w:val="-"/>
      <w:lvlJc w:val="left"/>
      <w:pPr>
        <w:ind w:left="720" w:hanging="360"/>
      </w:pPr>
      <w:rPr>
        <w:rFonts w:ascii="Gill Sans MT" w:eastAsia="Calibri" w:hAnsi="Gill Sans M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652CBA"/>
    <w:multiLevelType w:val="multilevel"/>
    <w:tmpl w:val="3D7E69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645A2718"/>
    <w:multiLevelType w:val="multilevel"/>
    <w:tmpl w:val="F5A425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2A507A5"/>
    <w:multiLevelType w:val="multilevel"/>
    <w:tmpl w:val="F3D274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1143"/>
    <w:rsid w:val="001C0233"/>
    <w:rsid w:val="007C0678"/>
    <w:rsid w:val="00B4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0F8D"/>
  <w15:docId w15:val="{5C7E03FD-554C-44A9-AD2C-BA5659EB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Mooney</dc:creator>
  <dc:description/>
  <cp:lastModifiedBy>Clair Mooney</cp:lastModifiedBy>
  <cp:revision>2</cp:revision>
  <dcterms:created xsi:type="dcterms:W3CDTF">2021-07-01T10:41:00Z</dcterms:created>
  <dcterms:modified xsi:type="dcterms:W3CDTF">2021-07-01T10:41:00Z</dcterms:modified>
</cp:coreProperties>
</file>